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EA358" w14:textId="5F2C55E2" w:rsidR="003A345A" w:rsidRPr="001C40A7" w:rsidRDefault="00423B46" w:rsidP="001C40A7">
      <w:pPr>
        <w:jc w:val="center"/>
        <w:rPr>
          <w:rFonts w:ascii="Arial" w:hAnsi="Arial" w:cs="Arial"/>
        </w:rPr>
      </w:pPr>
      <w:r w:rsidRPr="001C40A7">
        <w:rPr>
          <w:rFonts w:ascii="Arial" w:eastAsia="Calibri" w:hAnsi="Arial" w:cs="Arial"/>
          <w:b/>
          <w:bCs/>
          <w:sz w:val="28"/>
          <w:szCs w:val="28"/>
        </w:rPr>
        <w:t xml:space="preserve">Plan of Study for the Science and Engineering for Sustainable Solutions Track </w:t>
      </w:r>
      <w:r w:rsidR="00DB58E8">
        <w:rPr>
          <w:rFonts w:ascii="Arial" w:eastAsia="Calibri" w:hAnsi="Arial" w:cs="Arial"/>
          <w:b/>
          <w:bCs/>
          <w:sz w:val="28"/>
          <w:szCs w:val="28"/>
        </w:rPr>
        <w:br/>
        <w:t xml:space="preserve">of the </w:t>
      </w:r>
      <w:r w:rsidRPr="001C40A7">
        <w:rPr>
          <w:rFonts w:ascii="Arial" w:eastAsia="Calibri" w:hAnsi="Arial" w:cs="Arial"/>
          <w:b/>
          <w:bCs/>
          <w:sz w:val="28"/>
          <w:szCs w:val="28"/>
        </w:rPr>
        <w:t>Energy, Climate, and the Environment AB Concentration</w:t>
      </w:r>
    </w:p>
    <w:p w14:paraId="0A6D3EAD" w14:textId="77777777" w:rsidR="003A345A" w:rsidRDefault="00423B46" w:rsidP="001C40A7">
      <w:pPr>
        <w:jc w:val="center"/>
        <w:rPr>
          <w:rFonts w:ascii="Arial" w:eastAsia="Calibri" w:hAnsi="Arial" w:cs="Arial"/>
          <w:sz w:val="24"/>
          <w:szCs w:val="24"/>
        </w:rPr>
      </w:pPr>
      <w:r w:rsidRPr="001C40A7">
        <w:rPr>
          <w:rFonts w:ascii="Arial" w:eastAsia="Calibri" w:hAnsi="Arial" w:cs="Arial"/>
          <w:sz w:val="24"/>
          <w:szCs w:val="24"/>
        </w:rPr>
        <w:t>Effective for Students Declaring the Concentration after July 2026</w:t>
      </w:r>
    </w:p>
    <w:p w14:paraId="21246904" w14:textId="77777777" w:rsidR="001C40A7" w:rsidRPr="001C40A7" w:rsidRDefault="001C40A7" w:rsidP="001C40A7">
      <w:pPr>
        <w:jc w:val="center"/>
        <w:rPr>
          <w:rFonts w:ascii="Arial" w:hAnsi="Arial" w:cs="Arial"/>
        </w:rPr>
      </w:pPr>
    </w:p>
    <w:p w14:paraId="388AA179" w14:textId="77777777" w:rsidR="00FD24B2" w:rsidRDefault="00FD24B2" w:rsidP="00FD24B2">
      <w:pPr>
        <w:rPr>
          <w:rFonts w:ascii="Arial" w:eastAsia="Calibri" w:hAnsi="Arial" w:cs="Arial"/>
          <w:b/>
          <w:bCs/>
          <w:sz w:val="24"/>
          <w:szCs w:val="24"/>
        </w:rPr>
      </w:pPr>
    </w:p>
    <w:p w14:paraId="1C0A2A99" w14:textId="30F816AC" w:rsidR="003A345A" w:rsidRPr="001C40A7" w:rsidRDefault="00423B46">
      <w:pPr>
        <w:spacing w:after="160"/>
        <w:rPr>
          <w:rFonts w:ascii="Arial" w:hAnsi="Arial" w:cs="Arial"/>
        </w:rPr>
      </w:pPr>
      <w:r w:rsidRPr="001C40A7">
        <w:rPr>
          <w:rFonts w:ascii="Arial" w:eastAsia="Calibri" w:hAnsi="Arial" w:cs="Arial"/>
          <w:b/>
          <w:bCs/>
          <w:sz w:val="24"/>
          <w:szCs w:val="24"/>
        </w:rPr>
        <w:t xml:space="preserve">DATE: </w:t>
      </w:r>
      <w:r w:rsidRPr="001C40A7">
        <w:rPr>
          <w:rFonts w:ascii="Arial" w:eastAsia="Calibri" w:hAnsi="Arial" w:cs="Arial"/>
          <w:sz w:val="24"/>
          <w:szCs w:val="24"/>
        </w:rPr>
        <w:t xml:space="preserve">______________________    </w:t>
      </w:r>
      <w:r w:rsidR="001C40A7">
        <w:rPr>
          <w:rFonts w:ascii="Arial" w:eastAsia="Calibri" w:hAnsi="Arial" w:cs="Arial"/>
          <w:sz w:val="24"/>
          <w:szCs w:val="24"/>
        </w:rPr>
        <w:tab/>
      </w:r>
      <w:r w:rsidRPr="001C40A7">
        <w:rPr>
          <w:rFonts w:ascii="Arial" w:eastAsia="Calibri" w:hAnsi="Arial" w:cs="Arial"/>
          <w:b/>
          <w:bCs/>
          <w:sz w:val="24"/>
          <w:szCs w:val="24"/>
        </w:rPr>
        <w:t xml:space="preserve">NAME: </w:t>
      </w:r>
      <w:r w:rsidRPr="001C40A7">
        <w:rPr>
          <w:rFonts w:ascii="Arial" w:eastAsia="Calibri" w:hAnsi="Arial" w:cs="Arial"/>
          <w:sz w:val="24"/>
          <w:szCs w:val="24"/>
        </w:rPr>
        <w:t>________________________________________</w:t>
      </w:r>
    </w:p>
    <w:p w14:paraId="519735CF" w14:textId="77777777" w:rsidR="00FD24B2" w:rsidRDefault="00FD24B2" w:rsidP="00FD24B2">
      <w:pPr>
        <w:tabs>
          <w:tab w:val="left" w:pos="4230"/>
        </w:tabs>
        <w:rPr>
          <w:rFonts w:ascii="Arial" w:eastAsia="Calibri" w:hAnsi="Arial" w:cs="Arial"/>
          <w:b/>
          <w:bCs/>
          <w:sz w:val="24"/>
          <w:szCs w:val="24"/>
        </w:rPr>
      </w:pPr>
    </w:p>
    <w:p w14:paraId="4D10E874" w14:textId="2E280D69" w:rsidR="003A345A" w:rsidRPr="001C40A7" w:rsidRDefault="00423B46" w:rsidP="001C40A7">
      <w:pPr>
        <w:tabs>
          <w:tab w:val="left" w:pos="4230"/>
        </w:tabs>
        <w:spacing w:after="200"/>
        <w:rPr>
          <w:rFonts w:ascii="Arial" w:hAnsi="Arial" w:cs="Arial"/>
        </w:rPr>
      </w:pPr>
      <w:r w:rsidRPr="001C40A7">
        <w:rPr>
          <w:rFonts w:ascii="Arial" w:eastAsia="Calibri" w:hAnsi="Arial" w:cs="Arial"/>
          <w:b/>
          <w:bCs/>
          <w:sz w:val="24"/>
          <w:szCs w:val="24"/>
        </w:rPr>
        <w:t xml:space="preserve">CLASS: </w:t>
      </w:r>
      <w:r w:rsidRPr="001C40A7">
        <w:rPr>
          <w:rFonts w:ascii="Arial" w:eastAsia="Calibri" w:hAnsi="Arial" w:cs="Arial"/>
          <w:sz w:val="24"/>
          <w:szCs w:val="24"/>
        </w:rPr>
        <w:t xml:space="preserve">______________________   </w:t>
      </w:r>
      <w:r w:rsidR="001C40A7">
        <w:rPr>
          <w:rFonts w:ascii="Arial" w:eastAsia="Calibri" w:hAnsi="Arial" w:cs="Arial"/>
          <w:sz w:val="24"/>
          <w:szCs w:val="24"/>
        </w:rPr>
        <w:tab/>
      </w:r>
      <w:r w:rsidRPr="001C40A7">
        <w:rPr>
          <w:rFonts w:ascii="Arial" w:eastAsia="Calibri" w:hAnsi="Arial" w:cs="Arial"/>
          <w:sz w:val="24"/>
          <w:szCs w:val="24"/>
        </w:rPr>
        <w:t xml:space="preserve"> </w:t>
      </w:r>
      <w:r w:rsidRPr="001C40A7">
        <w:rPr>
          <w:rFonts w:ascii="Arial" w:eastAsia="Calibri" w:hAnsi="Arial" w:cs="Arial"/>
          <w:b/>
          <w:bCs/>
          <w:sz w:val="24"/>
          <w:szCs w:val="24"/>
        </w:rPr>
        <w:t xml:space="preserve">EMAIL: </w:t>
      </w:r>
      <w:r w:rsidRPr="001C40A7">
        <w:rPr>
          <w:rFonts w:ascii="Arial" w:eastAsia="Calibri" w:hAnsi="Arial" w:cs="Arial"/>
          <w:sz w:val="24"/>
          <w:szCs w:val="24"/>
        </w:rPr>
        <w:t>________________________________________</w:t>
      </w:r>
    </w:p>
    <w:p w14:paraId="1CB27ED0" w14:textId="621DFBBE" w:rsidR="003A345A" w:rsidRPr="001C40A7" w:rsidRDefault="00423B46">
      <w:pPr>
        <w:spacing w:after="240"/>
        <w:rPr>
          <w:rFonts w:ascii="Arial" w:hAnsi="Arial" w:cs="Arial"/>
        </w:rPr>
      </w:pPr>
      <w:r w:rsidRPr="001C40A7">
        <w:rPr>
          <w:rFonts w:ascii="Arial" w:eastAsia="Calibri" w:hAnsi="Arial" w:cs="Arial"/>
          <w:i/>
          <w:iCs/>
          <w:sz w:val="24"/>
          <w:szCs w:val="24"/>
        </w:rPr>
        <w:t>This Plan of Study Form is for a (</w:t>
      </w:r>
      <w:r w:rsidR="001C40A7" w:rsidRPr="001C40A7">
        <w:rPr>
          <w:rFonts w:ascii="Arial" w:eastAsia="Calibri" w:hAnsi="Arial" w:cs="Arial"/>
          <w:i/>
          <w:iCs/>
          <w:sz w:val="24"/>
          <w:szCs w:val="24"/>
          <w:u w:val="single"/>
        </w:rPr>
        <w:t>Check</w:t>
      </w:r>
      <w:r w:rsidRPr="001C40A7">
        <w:rPr>
          <w:rFonts w:ascii="Arial" w:eastAsia="Calibri" w:hAnsi="Arial" w:cs="Arial"/>
          <w:i/>
          <w:iCs/>
          <w:sz w:val="24"/>
          <w:szCs w:val="24"/>
          <w:u w:val="single"/>
        </w:rPr>
        <w:t xml:space="preserve"> One</w:t>
      </w:r>
      <w:r w:rsidRPr="001C40A7">
        <w:rPr>
          <w:rFonts w:ascii="Arial" w:eastAsia="Calibri" w:hAnsi="Arial" w:cs="Arial"/>
          <w:sz w:val="24"/>
          <w:szCs w:val="24"/>
        </w:rPr>
        <w:t xml:space="preserve">): </w:t>
      </w:r>
      <w:r w:rsidR="001C40A7">
        <w:rPr>
          <w:rFonts w:ascii="Arial" w:eastAsia="Calibri" w:hAnsi="Arial" w:cs="Arial"/>
          <w:sz w:val="24"/>
          <w:szCs w:val="24"/>
        </w:rPr>
        <w:tab/>
      </w:r>
      <w:r w:rsidR="001C40A7">
        <w:rPr>
          <w:rFonts w:ascii="Arial" w:eastAsia="Calibri" w:hAnsi="Arial" w:cs="Arial"/>
          <w:sz w:val="24"/>
          <w:szCs w:val="24"/>
        </w:rPr>
        <w:tab/>
      </w:r>
      <w:r w:rsidRPr="001C40A7">
        <w:rPr>
          <w:rFonts w:ascii="Arial" w:eastAsia="Calibri" w:hAnsi="Arial" w:cs="Arial"/>
          <w:sz w:val="24"/>
          <w:szCs w:val="24"/>
        </w:rPr>
        <w:t xml:space="preserve">DECLARATION     </w:t>
      </w:r>
      <w:r w:rsidR="001C40A7">
        <w:rPr>
          <w:rFonts w:ascii="Arial" w:eastAsia="Calibri" w:hAnsi="Arial" w:cs="Arial"/>
          <w:sz w:val="24"/>
          <w:szCs w:val="24"/>
        </w:rPr>
        <w:tab/>
      </w:r>
      <w:r w:rsidR="001C40A7">
        <w:rPr>
          <w:rFonts w:ascii="Arial" w:eastAsia="Calibri" w:hAnsi="Arial" w:cs="Arial"/>
          <w:sz w:val="24"/>
          <w:szCs w:val="24"/>
        </w:rPr>
        <w:tab/>
      </w:r>
      <w:r w:rsidRPr="001C40A7">
        <w:rPr>
          <w:rFonts w:ascii="Arial" w:eastAsia="Calibri" w:hAnsi="Arial" w:cs="Arial"/>
          <w:sz w:val="24"/>
          <w:szCs w:val="24"/>
        </w:rPr>
        <w:t>REVISION</w:t>
      </w:r>
    </w:p>
    <w:p w14:paraId="06B7AEC8" w14:textId="77777777" w:rsidR="003A345A" w:rsidRPr="001C40A7" w:rsidRDefault="00423B46">
      <w:pPr>
        <w:spacing w:after="120"/>
        <w:rPr>
          <w:rFonts w:ascii="Arial" w:hAnsi="Arial" w:cs="Arial"/>
        </w:rPr>
      </w:pPr>
      <w:r w:rsidRPr="001C40A7">
        <w:rPr>
          <w:rFonts w:ascii="Arial" w:eastAsia="Calibri" w:hAnsi="Arial" w:cs="Arial"/>
          <w:b/>
          <w:bCs/>
          <w:sz w:val="24"/>
          <w:szCs w:val="24"/>
        </w:rPr>
        <w:t>Please list your selected concentration courses in the schedule below: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1350"/>
        <w:gridCol w:w="1350"/>
        <w:gridCol w:w="1350"/>
        <w:gridCol w:w="1350"/>
        <w:gridCol w:w="1350"/>
        <w:gridCol w:w="1350"/>
        <w:gridCol w:w="1350"/>
      </w:tblGrid>
      <w:tr w:rsidR="003A345A" w:rsidRPr="001C40A7" w14:paraId="3C9A1A41" w14:textId="77777777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B8F17E" w14:textId="77777777" w:rsidR="003A345A" w:rsidRPr="001C40A7" w:rsidRDefault="00423B46">
            <w:pPr>
              <w:jc w:val="center"/>
              <w:rPr>
                <w:rFonts w:ascii="Arial" w:hAnsi="Arial" w:cs="Arial"/>
              </w:rPr>
            </w:pPr>
            <w:r w:rsidRPr="001C40A7">
              <w:rPr>
                <w:rFonts w:ascii="Arial" w:eastAsia="Calibri" w:hAnsi="Arial" w:cs="Arial"/>
                <w:b/>
                <w:bCs/>
              </w:rPr>
              <w:t>Fall 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154984" w14:textId="77777777" w:rsidR="003A345A" w:rsidRPr="001C40A7" w:rsidRDefault="00423B46">
            <w:pPr>
              <w:jc w:val="center"/>
              <w:rPr>
                <w:rFonts w:ascii="Arial" w:hAnsi="Arial" w:cs="Arial"/>
              </w:rPr>
            </w:pPr>
            <w:r w:rsidRPr="001C40A7">
              <w:rPr>
                <w:rFonts w:ascii="Arial" w:eastAsia="Calibri" w:hAnsi="Arial" w:cs="Arial"/>
                <w:b/>
                <w:bCs/>
              </w:rPr>
              <w:t>Spring 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CB1FF28" w14:textId="77777777" w:rsidR="003A345A" w:rsidRPr="001C40A7" w:rsidRDefault="00423B46">
            <w:pPr>
              <w:jc w:val="center"/>
              <w:rPr>
                <w:rFonts w:ascii="Arial" w:hAnsi="Arial" w:cs="Arial"/>
              </w:rPr>
            </w:pPr>
            <w:r w:rsidRPr="001C40A7">
              <w:rPr>
                <w:rFonts w:ascii="Arial" w:eastAsia="Calibri" w:hAnsi="Arial" w:cs="Arial"/>
                <w:b/>
                <w:bCs/>
              </w:rPr>
              <w:t>Fall 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3966FD4" w14:textId="77777777" w:rsidR="003A345A" w:rsidRPr="001C40A7" w:rsidRDefault="00423B46">
            <w:pPr>
              <w:jc w:val="center"/>
              <w:rPr>
                <w:rFonts w:ascii="Arial" w:hAnsi="Arial" w:cs="Arial"/>
              </w:rPr>
            </w:pPr>
            <w:r w:rsidRPr="001C40A7">
              <w:rPr>
                <w:rFonts w:ascii="Arial" w:eastAsia="Calibri" w:hAnsi="Arial" w:cs="Arial"/>
                <w:b/>
                <w:bCs/>
              </w:rPr>
              <w:t>Spring 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4D1119" w14:textId="77777777" w:rsidR="003A345A" w:rsidRPr="001C40A7" w:rsidRDefault="00423B46">
            <w:pPr>
              <w:jc w:val="center"/>
              <w:rPr>
                <w:rFonts w:ascii="Arial" w:hAnsi="Arial" w:cs="Arial"/>
              </w:rPr>
            </w:pPr>
            <w:r w:rsidRPr="001C40A7">
              <w:rPr>
                <w:rFonts w:ascii="Arial" w:eastAsia="Calibri" w:hAnsi="Arial" w:cs="Arial"/>
                <w:b/>
                <w:bCs/>
              </w:rPr>
              <w:t>Fall 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95DA4D" w14:textId="77777777" w:rsidR="003A345A" w:rsidRPr="001C40A7" w:rsidRDefault="00423B46">
            <w:pPr>
              <w:jc w:val="center"/>
              <w:rPr>
                <w:rFonts w:ascii="Arial" w:hAnsi="Arial" w:cs="Arial"/>
              </w:rPr>
            </w:pPr>
            <w:r w:rsidRPr="001C40A7">
              <w:rPr>
                <w:rFonts w:ascii="Arial" w:eastAsia="Calibri" w:hAnsi="Arial" w:cs="Arial"/>
                <w:b/>
                <w:bCs/>
              </w:rPr>
              <w:t>Spring 3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49D4E" w14:textId="77777777" w:rsidR="003A345A" w:rsidRPr="001C40A7" w:rsidRDefault="00423B46">
            <w:pPr>
              <w:jc w:val="center"/>
              <w:rPr>
                <w:rFonts w:ascii="Arial" w:hAnsi="Arial" w:cs="Arial"/>
              </w:rPr>
            </w:pPr>
            <w:r w:rsidRPr="001C40A7">
              <w:rPr>
                <w:rFonts w:ascii="Arial" w:eastAsia="Calibri" w:hAnsi="Arial" w:cs="Arial"/>
                <w:b/>
                <w:bCs/>
              </w:rPr>
              <w:t>Fall 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73914E" w14:textId="77777777" w:rsidR="003A345A" w:rsidRPr="001C40A7" w:rsidRDefault="00423B46">
            <w:pPr>
              <w:jc w:val="center"/>
              <w:rPr>
                <w:rFonts w:ascii="Arial" w:hAnsi="Arial" w:cs="Arial"/>
              </w:rPr>
            </w:pPr>
            <w:r w:rsidRPr="001C40A7">
              <w:rPr>
                <w:rFonts w:ascii="Arial" w:eastAsia="Calibri" w:hAnsi="Arial" w:cs="Arial"/>
                <w:b/>
                <w:bCs/>
              </w:rPr>
              <w:t>Spring 4</w:t>
            </w:r>
          </w:p>
        </w:tc>
      </w:tr>
      <w:tr w:rsidR="003A345A" w:rsidRPr="001C40A7" w14:paraId="05876E4C" w14:textId="77777777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7EEDFCF0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0B0D6E6A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1D51894A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5C0C98E0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6A519DAB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581A9039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0E1BB227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578E34AB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</w:tr>
      <w:tr w:rsidR="003A345A" w:rsidRPr="001C40A7" w14:paraId="29ACC29E" w14:textId="77777777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379F1BD9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6DFC1D2F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7BF88D9B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095D6521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5EFD532A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376C6A98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5542181E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63A41B00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</w:tr>
      <w:tr w:rsidR="003A345A" w:rsidRPr="001C40A7" w14:paraId="7C843132" w14:textId="77777777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63B2E54A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61132312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3635458D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34BA0E29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60BE0FDD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76736A5F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44C4BD97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4AAA2618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</w:tr>
      <w:tr w:rsidR="003A345A" w:rsidRPr="001C40A7" w14:paraId="751A45E6" w14:textId="77777777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76603A21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64A304A3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5CF5DCC5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5F235F8F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6B15E3AA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41CBCE1E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42AF3B53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0" w:type="dxa"/>
              <w:left w:w="60" w:type="dxa"/>
              <w:bottom w:w="200" w:type="dxa"/>
              <w:right w:w="60" w:type="dxa"/>
            </w:tcMar>
          </w:tcPr>
          <w:p w14:paraId="5783C49B" w14:textId="77777777" w:rsidR="003A345A" w:rsidRPr="001C40A7" w:rsidRDefault="003A345A">
            <w:pPr>
              <w:rPr>
                <w:rFonts w:ascii="Arial" w:hAnsi="Arial" w:cs="Arial"/>
              </w:rPr>
            </w:pPr>
          </w:p>
        </w:tc>
      </w:tr>
    </w:tbl>
    <w:p w14:paraId="0BF86F5C" w14:textId="77777777" w:rsidR="003A345A" w:rsidRPr="001C40A7" w:rsidRDefault="003A345A">
      <w:pPr>
        <w:spacing w:after="120"/>
        <w:rPr>
          <w:rFonts w:ascii="Arial" w:hAnsi="Arial" w:cs="Arial"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0"/>
        <w:gridCol w:w="2300"/>
      </w:tblGrid>
      <w:tr w:rsidR="003A345A" w:rsidRPr="001C40A7" w14:paraId="2EB742A7" w14:textId="77777777">
        <w:trPr>
          <w:tblHeader/>
        </w:trPr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D4D7FD" w14:textId="77777777" w:rsidR="003A345A" w:rsidRPr="00FD24B2" w:rsidRDefault="00423B46">
            <w:pPr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REQUIRED COURSES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6EEE43" w14:textId="77777777" w:rsidR="003A345A" w:rsidRPr="001C40A7" w:rsidRDefault="00423B46">
            <w:pPr>
              <w:rPr>
                <w:rFonts w:ascii="Arial" w:hAnsi="Arial" w:cs="Arial"/>
              </w:rPr>
            </w:pPr>
            <w:r w:rsidRPr="001C40A7">
              <w:rPr>
                <w:rFonts w:ascii="Arial" w:eastAsia="Calibri" w:hAnsi="Arial" w:cs="Arial"/>
                <w:b/>
                <w:bCs/>
                <w:sz w:val="24"/>
                <w:szCs w:val="24"/>
              </w:rPr>
              <w:t>Selected Courses</w:t>
            </w:r>
          </w:p>
        </w:tc>
      </w:tr>
      <w:tr w:rsidR="003A345A" w:rsidRPr="001C40A7" w14:paraId="15DB1538" w14:textId="77777777"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526F53" w14:textId="70156288" w:rsidR="003A345A" w:rsidRPr="00FD24B2" w:rsidRDefault="00423B46" w:rsidP="001C40A7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ENCE Common Core</w:t>
            </w:r>
            <w:r w:rsidR="001C40A7"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(2 courses)</w:t>
            </w:r>
          </w:p>
          <w:p w14:paraId="6E858ED4" w14:textId="43D50BB4" w:rsidR="003A345A" w:rsidRPr="00FD24B2" w:rsidRDefault="00423B46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ENCE 10 – </w:t>
            </w:r>
            <w:r w:rsidR="001C40A7" w:rsidRPr="00FD24B2">
              <w:rPr>
                <w:rFonts w:ascii="Arial" w:eastAsia="Calibri" w:hAnsi="Arial" w:cs="Arial"/>
                <w:sz w:val="22"/>
                <w:szCs w:val="22"/>
              </w:rPr>
              <w:t xml:space="preserve">Gateway to ENCE 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Pr="00DB58E8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typically taken in first term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  <w:p w14:paraId="14C54664" w14:textId="2471E86B" w:rsidR="003A345A" w:rsidRPr="00FD24B2" w:rsidRDefault="00423B46">
            <w:pPr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sz w:val="22"/>
                <w:szCs w:val="22"/>
              </w:rPr>
              <w:t>ENCE 100 – Senior Team Project</w:t>
            </w:r>
            <w:r w:rsidR="001C40A7" w:rsidRPr="00FD24B2">
              <w:rPr>
                <w:rFonts w:ascii="Arial" w:eastAsia="Calibri" w:hAnsi="Arial" w:cs="Arial"/>
                <w:sz w:val="22"/>
                <w:szCs w:val="22"/>
              </w:rPr>
              <w:t xml:space="preserve"> (</w:t>
            </w:r>
            <w:r w:rsidR="001C40A7" w:rsidRPr="00DB58E8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typically taken senior fall</w:t>
            </w:r>
            <w:r w:rsidR="001C40A7" w:rsidRPr="00FD24B2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2A290A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  <w:p w14:paraId="3F75661C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</w:tc>
      </w:tr>
      <w:tr w:rsidR="003A345A" w:rsidRPr="001C40A7" w14:paraId="57C683C5" w14:textId="77777777"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B2B73B" w14:textId="124B9685" w:rsidR="003A345A" w:rsidRPr="00FD24B2" w:rsidRDefault="001C40A7" w:rsidP="001C40A7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SESS Track Gateway </w:t>
            </w: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(1 course)</w:t>
            </w:r>
          </w:p>
          <w:p w14:paraId="312C08AF" w14:textId="72BB80D3" w:rsidR="003A345A" w:rsidRPr="00FD24B2" w:rsidRDefault="00423B46" w:rsidP="00DB58E8">
            <w:pPr>
              <w:ind w:left="170" w:hanging="17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sz w:val="22"/>
                <w:szCs w:val="22"/>
              </w:rPr>
              <w:t>ENCE 50</w:t>
            </w:r>
            <w:r w:rsidR="001C40A7" w:rsidRPr="00FD24B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FD24B2" w:rsidRPr="00FD24B2">
              <w:rPr>
                <w:rFonts w:ascii="Arial" w:eastAsia="Calibri" w:hAnsi="Arial" w:cs="Arial"/>
                <w:sz w:val="22"/>
                <w:szCs w:val="22"/>
              </w:rPr>
              <w:t>–</w:t>
            </w:r>
            <w:r w:rsidR="001C40A7" w:rsidRPr="00FD24B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FD24B2" w:rsidRPr="00FD24B2">
              <w:rPr>
                <w:rFonts w:ascii="Arial" w:eastAsia="Calibri" w:hAnsi="Arial" w:cs="Arial"/>
                <w:sz w:val="22"/>
                <w:szCs w:val="22"/>
              </w:rPr>
              <w:t>Gateway to Science &amp; Engineering for Sustainable Solutions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D24B2" w:rsidRPr="00DB58E8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typically</w:t>
            </w:r>
            <w:r w:rsidRPr="00DB58E8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taken after ENCE 10 in the first year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55E889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</w:tc>
      </w:tr>
      <w:tr w:rsidR="003A345A" w:rsidRPr="001C40A7" w14:paraId="62B2415E" w14:textId="77777777"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850D09" w14:textId="64C2EC3E" w:rsidR="003A345A" w:rsidRPr="00FD24B2" w:rsidRDefault="00423B46">
            <w:pPr>
              <w:spacing w:after="10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Mathematics</w:t>
            </w:r>
            <w:r w:rsidR="001C40A7"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(2 courses)</w:t>
            </w:r>
          </w:p>
          <w:p w14:paraId="4DE2BD2E" w14:textId="77777777" w:rsidR="001C40A7" w:rsidRPr="00FD24B2" w:rsidRDefault="001C40A7" w:rsidP="001C40A7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FD24B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Begin according to placement:</w:t>
            </w:r>
          </w:p>
          <w:p w14:paraId="0E806BD3" w14:textId="6C8C1BC1" w:rsidR="001C40A7" w:rsidRPr="00FD24B2" w:rsidRDefault="001C40A7" w:rsidP="001C40A7">
            <w:pPr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hAnsi="Arial" w:cs="Arial"/>
                <w:sz w:val="22"/>
                <w:szCs w:val="22"/>
              </w:rPr>
              <w:t>Math 21a – Multivariable Calculus</w:t>
            </w:r>
          </w:p>
          <w:p w14:paraId="43243E70" w14:textId="77777777" w:rsidR="00DB58E8" w:rsidRDefault="001C40A7" w:rsidP="00DB58E8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hAnsi="Arial" w:cs="Arial"/>
                <w:sz w:val="22"/>
                <w:szCs w:val="22"/>
              </w:rPr>
              <w:t>Math 21b – Linear Algebra &amp; Differential Equations</w:t>
            </w:r>
          </w:p>
          <w:p w14:paraId="2E11DAEF" w14:textId="3BDA568A" w:rsidR="00DB58E8" w:rsidRPr="00FD24B2" w:rsidRDefault="00DB58E8" w:rsidP="00DB58E8">
            <w:pPr>
              <w:spacing w:after="60"/>
              <w:ind w:left="170"/>
              <w:rPr>
                <w:rFonts w:ascii="Arial" w:hAnsi="Arial" w:cs="Arial"/>
                <w:sz w:val="22"/>
                <w:szCs w:val="22"/>
              </w:rPr>
            </w:pPr>
            <w:r w:rsidRPr="00DB58E8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May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select instead</w:t>
            </w:r>
            <w:r w:rsidRPr="00DB58E8">
              <w:rPr>
                <w:rFonts w:ascii="Arial" w:hAnsi="Arial" w:cs="Arial"/>
                <w:i/>
                <w:iCs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Math 22a and 22b; Math 25a and 25b; or Math 55a and 55b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08C774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  <w:p w14:paraId="31D8BC08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</w:tc>
      </w:tr>
      <w:tr w:rsidR="003A345A" w:rsidRPr="001C40A7" w14:paraId="136DAEEB" w14:textId="77777777"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112FF5" w14:textId="7CC75DA8" w:rsidR="003A345A" w:rsidRPr="00FD24B2" w:rsidRDefault="00423B46">
            <w:pPr>
              <w:spacing w:after="10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Physics and Chemistry</w:t>
            </w:r>
            <w:r w:rsidR="00FD24B2"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(3 courses)</w:t>
            </w:r>
          </w:p>
          <w:p w14:paraId="2D697025" w14:textId="6A5414D2" w:rsidR="003A345A" w:rsidRPr="00FD24B2" w:rsidRDefault="00423B46">
            <w:pPr>
              <w:spacing w:after="4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sz w:val="22"/>
                <w:szCs w:val="22"/>
                <w:u w:val="single"/>
              </w:rPr>
              <w:t>Mechanics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:</w:t>
            </w:r>
          </w:p>
          <w:p w14:paraId="41000060" w14:textId="0622AFE6" w:rsidR="003A345A" w:rsidRPr="00FD24B2" w:rsidRDefault="00FD24B2" w:rsidP="00FD24B2">
            <w:pPr>
              <w:pStyle w:val="ListParagraph"/>
              <w:numPr>
                <w:ilvl w:val="0"/>
                <w:numId w:val="3"/>
              </w:numPr>
              <w:spacing w:after="100"/>
              <w:ind w:left="523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Select 1 from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: Phys Sci 12a, Physics 15a, Physics 16, or Physics 19</w:t>
            </w:r>
          </w:p>
          <w:p w14:paraId="381B40E9" w14:textId="36AFA424" w:rsidR="003A345A" w:rsidRPr="00FD24B2" w:rsidRDefault="00423B46">
            <w:pPr>
              <w:spacing w:after="4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D24B2">
              <w:rPr>
                <w:rFonts w:ascii="Arial" w:eastAsia="Calibri" w:hAnsi="Arial" w:cs="Arial"/>
                <w:sz w:val="22"/>
                <w:szCs w:val="22"/>
                <w:u w:val="single"/>
              </w:rPr>
              <w:t>Chemistry and Additional Physics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:</w:t>
            </w:r>
          </w:p>
          <w:p w14:paraId="089602EA" w14:textId="7BC2B975" w:rsidR="003A345A" w:rsidRPr="00FD24B2" w:rsidRDefault="00423B46" w:rsidP="00FD24B2">
            <w:pPr>
              <w:pStyle w:val="ListParagraph"/>
              <w:numPr>
                <w:ilvl w:val="0"/>
                <w:numId w:val="3"/>
              </w:numPr>
              <w:spacing w:after="40"/>
              <w:ind w:left="523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Select 1 from: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Phys</w:t>
            </w:r>
            <w:r w:rsidR="00FD24B2" w:rsidRPr="00FD24B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Sci 11, Chem 10, Chem 20, Chem 40</w:t>
            </w:r>
          </w:p>
          <w:p w14:paraId="7DFA7D6E" w14:textId="7851B277" w:rsidR="003A345A" w:rsidRPr="00FD24B2" w:rsidRDefault="00423B46" w:rsidP="00FD24B2">
            <w:pPr>
              <w:pStyle w:val="ListParagraph"/>
              <w:numPr>
                <w:ilvl w:val="0"/>
                <w:numId w:val="3"/>
              </w:numPr>
              <w:ind w:left="523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Select 1 additional from: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Phys</w:t>
            </w:r>
            <w:r w:rsidR="00FD24B2" w:rsidRPr="00FD24B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Sci 11, Chem 10, Chem 20, Chem 40, PhysSci 12b, Physics 15b, Physics 143a, Eng-Sci 123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AAEE88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  <w:p w14:paraId="718D9DC3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  <w:p w14:paraId="60EA312E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</w:tc>
      </w:tr>
      <w:tr w:rsidR="003A345A" w:rsidRPr="001C40A7" w14:paraId="5DE97845" w14:textId="77777777"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E473FA" w14:textId="1CDCF556" w:rsidR="003A345A" w:rsidRPr="00FD24B2" w:rsidRDefault="00423B46">
            <w:pPr>
              <w:spacing w:after="10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Statistics, Data Science, or Computer Science</w:t>
            </w:r>
            <w:r w:rsidR="00FD24B2"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(1 course)</w:t>
            </w:r>
          </w:p>
          <w:p w14:paraId="0241FD24" w14:textId="3AA7DF11" w:rsidR="003A345A" w:rsidRPr="00FD24B2" w:rsidRDefault="00423B46">
            <w:pPr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Select 1 from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: AM 101, AM 105, E</w:t>
            </w:r>
            <w:r w:rsidR="00FD24B2" w:rsidRPr="00FD24B2">
              <w:rPr>
                <w:rFonts w:ascii="Arial" w:eastAsia="Calibri" w:hAnsi="Arial" w:cs="Arial"/>
                <w:sz w:val="22"/>
                <w:szCs w:val="22"/>
              </w:rPr>
              <w:t>CE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150, Stat 110, Stat 111, CS 1090A, EPS 102, AM 10, AM 111, CS 32, CS 50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98EDD9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</w:tc>
      </w:tr>
      <w:tr w:rsidR="003A345A" w:rsidRPr="001C40A7" w14:paraId="71ED2662" w14:textId="77777777"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B554E4" w14:textId="77777777" w:rsidR="00FD24B2" w:rsidRDefault="00423B46" w:rsidP="00FD24B2">
            <w:pPr>
              <w:spacing w:after="60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lastRenderedPageBreak/>
              <w:t>Track Braid Requirements</w:t>
            </w:r>
            <w:r w:rsid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(4 courses). </w:t>
            </w:r>
          </w:p>
          <w:p w14:paraId="0A774659" w14:textId="1339DDED" w:rsidR="003A345A" w:rsidRDefault="00423B46" w:rsidP="00FD24B2">
            <w:pPr>
              <w:spacing w:after="60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Select ONE Track Braid below</w:t>
            </w:r>
            <w:r w:rsidR="000459D6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; course titles on following page</w:t>
            </w: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.</w:t>
            </w:r>
          </w:p>
          <w:p w14:paraId="3AB7FBAB" w14:textId="77777777" w:rsidR="000459D6" w:rsidRPr="00FD24B2" w:rsidRDefault="000459D6" w:rsidP="00FD24B2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</w:p>
          <w:p w14:paraId="1CD27005" w14:textId="013A4AFA" w:rsidR="003A345A" w:rsidRPr="00FD24B2" w:rsidRDefault="000459D6" w:rsidP="000459D6">
            <w:pPr>
              <w:tabs>
                <w:tab w:val="left" w:pos="493"/>
              </w:tabs>
              <w:spacing w:after="40"/>
              <w:ind w:left="274" w:hanging="27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   </w:t>
            </w:r>
            <w:r w:rsidR="00DB58E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SESS Braid in Energy Systems</w:t>
            </w:r>
          </w:p>
          <w:p w14:paraId="1EBE4376" w14:textId="3E0A4AC7" w:rsidR="00FD24B2" w:rsidRPr="00FD24B2" w:rsidRDefault="00FD24B2" w:rsidP="00DB58E8">
            <w:pPr>
              <w:pStyle w:val="ListParagraph"/>
              <w:numPr>
                <w:ilvl w:val="0"/>
                <w:numId w:val="4"/>
              </w:numPr>
              <w:spacing w:after="30"/>
              <w:ind w:left="71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Thermodynamics</w:t>
            </w:r>
            <w:r w:rsidR="00DB58E8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/Statistical Mechanics</w:t>
            </w:r>
            <w:r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. </w:t>
            </w: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Select 1 from: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0459D6"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E</w:t>
            </w:r>
            <w:r>
              <w:rPr>
                <w:rFonts w:ascii="Arial" w:eastAsia="Calibri" w:hAnsi="Arial" w:cs="Arial"/>
                <w:sz w:val="22"/>
                <w:szCs w:val="22"/>
              </w:rPr>
              <w:t>S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112, E</w:t>
            </w:r>
            <w:r>
              <w:rPr>
                <w:rFonts w:ascii="Arial" w:eastAsia="Calibri" w:hAnsi="Arial" w:cs="Arial"/>
                <w:sz w:val="22"/>
                <w:szCs w:val="22"/>
              </w:rPr>
              <w:t>S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181, Phys 181</w:t>
            </w:r>
          </w:p>
          <w:p w14:paraId="7B5E6CC5" w14:textId="2CFDEB42" w:rsidR="003A345A" w:rsidRPr="00FD24B2" w:rsidRDefault="00423B46" w:rsidP="00DB58E8">
            <w:pPr>
              <w:pStyle w:val="ListParagraph"/>
              <w:numPr>
                <w:ilvl w:val="0"/>
                <w:numId w:val="4"/>
              </w:numPr>
              <w:spacing w:after="30"/>
              <w:ind w:left="71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Energy System</w:t>
            </w:r>
            <w:r w:rsidR="00FD24B2"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s</w:t>
            </w: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 Core</w:t>
            </w:r>
            <w:r w:rsidR="00FD24B2"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. Select 3 from</w:t>
            </w:r>
            <w:r w:rsidR="00FD24B2">
              <w:rPr>
                <w:rFonts w:ascii="Arial" w:eastAsia="Calibri" w:hAnsi="Arial" w:cs="Arial"/>
                <w:sz w:val="22"/>
                <w:szCs w:val="22"/>
              </w:rPr>
              <w:t xml:space="preserve">: </w:t>
            </w:r>
            <w:r w:rsidR="000459D6"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ECE 145, ESE 133, ESE 164, Phys 129, A</w:t>
            </w:r>
            <w:r w:rsidR="000459D6">
              <w:rPr>
                <w:rFonts w:ascii="Arial" w:eastAsia="Calibri" w:hAnsi="Arial" w:cs="Arial"/>
                <w:sz w:val="22"/>
                <w:szCs w:val="22"/>
              </w:rPr>
              <w:t>P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236, CS 2490R, </w:t>
            </w:r>
            <w:r w:rsidR="000459D6">
              <w:rPr>
                <w:rFonts w:ascii="Arial" w:eastAsia="Calibri" w:hAnsi="Arial" w:cs="Arial"/>
                <w:sz w:val="22"/>
                <w:szCs w:val="22"/>
              </w:rPr>
              <w:t>ES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215, E</w:t>
            </w:r>
            <w:r w:rsidR="000459D6">
              <w:rPr>
                <w:rFonts w:ascii="Arial" w:eastAsia="Calibri" w:hAnsi="Arial" w:cs="Arial"/>
                <w:sz w:val="22"/>
                <w:szCs w:val="22"/>
              </w:rPr>
              <w:t>S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231</w:t>
            </w:r>
          </w:p>
          <w:p w14:paraId="13E52C0F" w14:textId="77777777" w:rsidR="000459D6" w:rsidRDefault="000459D6">
            <w:pPr>
              <w:spacing w:after="40"/>
              <w:ind w:left="274" w:hanging="274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  <w:p w14:paraId="707FB58E" w14:textId="345B0448" w:rsidR="003A345A" w:rsidRPr="00FD24B2" w:rsidRDefault="000459D6">
            <w:pPr>
              <w:spacing w:after="40"/>
              <w:ind w:left="274" w:hanging="27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  </w:t>
            </w:r>
            <w:r w:rsidR="00DB58E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SESS Braid in Sustainable Computing</w:t>
            </w:r>
          </w:p>
          <w:p w14:paraId="6E64E951" w14:textId="33A61A39" w:rsidR="003A345A" w:rsidRPr="000459D6" w:rsidRDefault="00423B46" w:rsidP="00DB58E8">
            <w:pPr>
              <w:pStyle w:val="ListParagraph"/>
              <w:numPr>
                <w:ilvl w:val="0"/>
                <w:numId w:val="5"/>
              </w:numPr>
              <w:spacing w:after="140"/>
              <w:ind w:left="710"/>
              <w:rPr>
                <w:rFonts w:ascii="Arial" w:hAnsi="Arial" w:cs="Arial"/>
                <w:sz w:val="22"/>
                <w:szCs w:val="22"/>
              </w:rPr>
            </w:pPr>
            <w:r w:rsidRPr="000459D6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Sustainable Computing Core</w:t>
            </w:r>
            <w:r w:rsidR="000459D6" w:rsidRPr="000459D6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. Select </w:t>
            </w:r>
            <w:r w:rsidRPr="000459D6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 xml:space="preserve">4 </w:t>
            </w:r>
            <w:r w:rsidR="000459D6" w:rsidRPr="000459D6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from</w:t>
            </w:r>
            <w:r w:rsidR="000459D6">
              <w:rPr>
                <w:rFonts w:ascii="Arial" w:eastAsia="Calibri" w:hAnsi="Arial" w:cs="Arial"/>
                <w:sz w:val="22"/>
                <w:szCs w:val="22"/>
              </w:rPr>
              <w:t>:</w:t>
            </w:r>
            <w:r w:rsidRPr="000459D6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="000459D6"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0459D6">
              <w:rPr>
                <w:rFonts w:ascii="Arial" w:eastAsia="Calibri" w:hAnsi="Arial" w:cs="Arial"/>
                <w:sz w:val="22"/>
                <w:szCs w:val="22"/>
              </w:rPr>
              <w:t xml:space="preserve">ECE 141, ECE 145, 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t xml:space="preserve">ECE 148, </w:t>
            </w:r>
            <w:r w:rsidRPr="000459D6">
              <w:rPr>
                <w:rFonts w:ascii="Arial" w:eastAsia="Calibri" w:hAnsi="Arial" w:cs="Arial"/>
                <w:sz w:val="22"/>
                <w:szCs w:val="22"/>
              </w:rPr>
              <w:t>ECE 152, E</w:t>
            </w:r>
            <w:r w:rsidR="000459D6">
              <w:rPr>
                <w:rFonts w:ascii="Arial" w:eastAsia="Calibri" w:hAnsi="Arial" w:cs="Arial"/>
                <w:sz w:val="22"/>
                <w:szCs w:val="22"/>
              </w:rPr>
              <w:t>S</w:t>
            </w:r>
            <w:r w:rsidRPr="000459D6">
              <w:rPr>
                <w:rFonts w:ascii="Arial" w:eastAsia="Calibri" w:hAnsi="Arial" w:cs="Arial"/>
                <w:sz w:val="22"/>
                <w:szCs w:val="22"/>
              </w:rPr>
              <w:t xml:space="preserve"> 192, E</w:t>
            </w:r>
            <w:r w:rsidR="000459D6">
              <w:rPr>
                <w:rFonts w:ascii="Arial" w:eastAsia="Calibri" w:hAnsi="Arial" w:cs="Arial"/>
                <w:sz w:val="22"/>
                <w:szCs w:val="22"/>
              </w:rPr>
              <w:t>S</w:t>
            </w:r>
            <w:r w:rsidRPr="000459D6">
              <w:rPr>
                <w:rFonts w:ascii="Arial" w:eastAsia="Calibri" w:hAnsi="Arial" w:cs="Arial"/>
                <w:sz w:val="22"/>
                <w:szCs w:val="22"/>
              </w:rPr>
              <w:t xml:space="preserve"> 215, ESE 161, CS 1411, CS 1450, CS 2430, CS 2490R</w:t>
            </w:r>
          </w:p>
          <w:p w14:paraId="4F5CC495" w14:textId="77777777" w:rsidR="000459D6" w:rsidRDefault="000459D6">
            <w:pPr>
              <w:spacing w:after="40"/>
              <w:ind w:left="274" w:hanging="274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  <w:p w14:paraId="3057B573" w14:textId="22BFFF1F" w:rsidR="003A345A" w:rsidRPr="00FD24B2" w:rsidRDefault="000459D6">
            <w:pPr>
              <w:spacing w:after="40"/>
              <w:ind w:left="274" w:hanging="274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  </w:t>
            </w:r>
            <w:r w:rsidR="00DB58E8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SESS Braid in Climate and Environmental Systems and Modeling</w:t>
            </w:r>
          </w:p>
          <w:p w14:paraId="72B38B55" w14:textId="79EC7420" w:rsidR="003A345A" w:rsidRPr="000459D6" w:rsidRDefault="000459D6" w:rsidP="00DB58E8">
            <w:pPr>
              <w:pStyle w:val="ListParagraph"/>
              <w:numPr>
                <w:ilvl w:val="0"/>
                <w:numId w:val="5"/>
              </w:numPr>
              <w:spacing w:after="160"/>
              <w:ind w:left="800"/>
              <w:rPr>
                <w:rFonts w:ascii="Arial" w:hAnsi="Arial" w:cs="Arial"/>
                <w:sz w:val="22"/>
                <w:szCs w:val="22"/>
              </w:rPr>
            </w:pPr>
            <w:r w:rsidRPr="000459D6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Systems Modeling Core. Select 4 from</w:t>
            </w:r>
            <w:r w:rsidRPr="000459D6">
              <w:rPr>
                <w:rFonts w:ascii="Arial" w:eastAsia="Calibri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</w:r>
            <w:r w:rsidRPr="000459D6">
              <w:rPr>
                <w:rFonts w:ascii="Arial" w:eastAsia="Calibri" w:hAnsi="Arial" w:cs="Arial"/>
                <w:sz w:val="22"/>
                <w:szCs w:val="22"/>
              </w:rPr>
              <w:t>ECE 145, ESE 133, ESE/EPS 135, ESE 161, ESE 163, ESE 164, ESE 166, E</w:t>
            </w:r>
            <w:r>
              <w:rPr>
                <w:rFonts w:ascii="Arial" w:eastAsia="Calibri" w:hAnsi="Arial" w:cs="Arial"/>
                <w:sz w:val="22"/>
                <w:szCs w:val="22"/>
              </w:rPr>
              <w:t>S</w:t>
            </w:r>
            <w:r w:rsidRPr="000459D6">
              <w:rPr>
                <w:rFonts w:ascii="Arial" w:eastAsia="Calibri" w:hAnsi="Arial" w:cs="Arial"/>
                <w:sz w:val="22"/>
                <w:szCs w:val="22"/>
              </w:rPr>
              <w:t xml:space="preserve"> 192, E</w:t>
            </w:r>
            <w:r>
              <w:rPr>
                <w:rFonts w:ascii="Arial" w:eastAsia="Calibri" w:hAnsi="Arial" w:cs="Arial"/>
                <w:sz w:val="22"/>
                <w:szCs w:val="22"/>
              </w:rPr>
              <w:t>S</w:t>
            </w:r>
            <w:r w:rsidRPr="000459D6">
              <w:rPr>
                <w:rFonts w:ascii="Arial" w:eastAsia="Calibri" w:hAnsi="Arial" w:cs="Arial"/>
                <w:sz w:val="22"/>
                <w:szCs w:val="22"/>
              </w:rPr>
              <w:t xml:space="preserve"> 268/EPS 208, AP 236, CS 2490R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121CF2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</w:tc>
      </w:tr>
      <w:tr w:rsidR="003A345A" w:rsidRPr="001C40A7" w14:paraId="65068A06" w14:textId="77777777"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C2B62A" w14:textId="69BAB03F" w:rsidR="003A345A" w:rsidRPr="00FD24B2" w:rsidRDefault="00423B46" w:rsidP="000459D6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Track Distribution</w:t>
            </w:r>
            <w:r w:rsidR="000459D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FD24B2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(2 courses). Select two courses from the lists below. Students are encouraged to consider selecting ENCE 51.</w:t>
            </w:r>
          </w:p>
          <w:p w14:paraId="32D35468" w14:textId="0EFFBFFA" w:rsidR="003A345A" w:rsidRPr="00FD24B2" w:rsidRDefault="00423B46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ENCE 51, 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t>ENCE 130</w:t>
            </w:r>
          </w:p>
          <w:p w14:paraId="7059EA07" w14:textId="3D692E55" w:rsidR="003A345A" w:rsidRPr="00FD24B2" w:rsidRDefault="00423B46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sz w:val="22"/>
                <w:szCs w:val="22"/>
              </w:rPr>
              <w:t>E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t>CON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1661, E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t>CON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1644</w:t>
            </w:r>
          </w:p>
          <w:p w14:paraId="4473FCFD" w14:textId="198285C2" w:rsidR="003A345A" w:rsidRPr="00FD24B2" w:rsidRDefault="00DB58E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GOV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1722</w:t>
            </w:r>
          </w:p>
          <w:p w14:paraId="30BD45DC" w14:textId="5B9FDBB7" w:rsidR="003A345A" w:rsidRPr="00FD24B2" w:rsidRDefault="00DB58E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HIST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1936</w:t>
            </w:r>
          </w:p>
          <w:p w14:paraId="682DDB7E" w14:textId="0A8A6F96" w:rsidR="003A345A" w:rsidRPr="00FD24B2" w:rsidRDefault="00423B46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sz w:val="22"/>
                <w:szCs w:val="22"/>
              </w:rPr>
              <w:t>H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t>ISTSCI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101, 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t>HIST</w:t>
            </w:r>
            <w:r w:rsidR="009F2EBF">
              <w:rPr>
                <w:rFonts w:ascii="Arial" w:eastAsia="Calibri" w:hAnsi="Arial" w:cs="Arial"/>
                <w:sz w:val="22"/>
                <w:szCs w:val="22"/>
              </w:rPr>
              <w:t>S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t xml:space="preserve">CI 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1385, 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t xml:space="preserve">HISTSCI 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1410</w:t>
            </w:r>
          </w:p>
          <w:p w14:paraId="424A510E" w14:textId="42032DC5" w:rsidR="003A345A" w:rsidRPr="00FD24B2" w:rsidRDefault="00423B46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sz w:val="22"/>
                <w:szCs w:val="22"/>
              </w:rPr>
              <w:t>OEB 1</w:t>
            </w:r>
            <w:r w:rsidR="00C26895">
              <w:rPr>
                <w:rFonts w:ascii="Arial" w:eastAsia="Calibri" w:hAnsi="Arial" w:cs="Arial"/>
                <w:sz w:val="22"/>
                <w:szCs w:val="22"/>
              </w:rPr>
              <w:t>10, OEB 1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>20</w:t>
            </w:r>
          </w:p>
          <w:p w14:paraId="38146F96" w14:textId="52CAD804" w:rsidR="003A345A" w:rsidRPr="00FD24B2" w:rsidRDefault="00DB58E8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SCI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6486</w:t>
            </w:r>
          </w:p>
          <w:p w14:paraId="30FEE54F" w14:textId="1536C78D" w:rsidR="003A345A" w:rsidRPr="000459D6" w:rsidRDefault="00423B46" w:rsidP="000459D6">
            <w:pPr>
              <w:pStyle w:val="ListParagraph"/>
              <w:numPr>
                <w:ilvl w:val="0"/>
                <w:numId w:val="2"/>
              </w:num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No more than one from: 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t>GENED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1015, 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t>GENED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1103, </w:t>
            </w:r>
            <w:r w:rsidR="00DB58E8">
              <w:rPr>
                <w:rFonts w:ascii="Arial" w:eastAsia="Calibri" w:hAnsi="Arial" w:cs="Arial"/>
                <w:sz w:val="22"/>
                <w:szCs w:val="22"/>
              </w:rPr>
              <w:t>GENED</w:t>
            </w:r>
            <w:r w:rsidRPr="00FD24B2">
              <w:rPr>
                <w:rFonts w:ascii="Arial" w:eastAsia="Calibri" w:hAnsi="Arial" w:cs="Arial"/>
                <w:sz w:val="22"/>
                <w:szCs w:val="22"/>
              </w:rPr>
              <w:t xml:space="preserve"> 1117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AFE729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  <w:p w14:paraId="2043D31C" w14:textId="77777777" w:rsidR="003A345A" w:rsidRPr="001C40A7" w:rsidRDefault="003A345A">
            <w:pPr>
              <w:spacing w:after="260"/>
              <w:rPr>
                <w:rFonts w:ascii="Arial" w:hAnsi="Arial" w:cs="Arial"/>
              </w:rPr>
            </w:pPr>
          </w:p>
        </w:tc>
      </w:tr>
    </w:tbl>
    <w:p w14:paraId="5CDAAECC" w14:textId="77777777" w:rsidR="000459D6" w:rsidRDefault="000459D6" w:rsidP="000459D6">
      <w:pPr>
        <w:jc w:val="both"/>
        <w:rPr>
          <w:rFonts w:ascii="Arial" w:hAnsi="Arial" w:cs="Arial"/>
        </w:rPr>
      </w:pPr>
    </w:p>
    <w:p w14:paraId="1799E260" w14:textId="77777777" w:rsidR="000459D6" w:rsidRPr="004127C4" w:rsidRDefault="000459D6" w:rsidP="000459D6">
      <w:pPr>
        <w:jc w:val="both"/>
        <w:rPr>
          <w:rFonts w:ascii="Arial" w:hAnsi="Arial" w:cs="Arial"/>
          <w:b/>
          <w:sz w:val="22"/>
          <w:szCs w:val="22"/>
          <w:lang w:eastAsia="ko-KR"/>
        </w:rPr>
      </w:pPr>
      <w:r w:rsidRPr="004127C4">
        <w:rPr>
          <w:rFonts w:ascii="Arial" w:hAnsi="Arial" w:cs="Arial"/>
          <w:b/>
          <w:sz w:val="22"/>
          <w:szCs w:val="22"/>
          <w:lang w:eastAsia="ko-KR"/>
        </w:rPr>
        <w:t>Required Signatures:</w:t>
      </w:r>
    </w:p>
    <w:p w14:paraId="17AB7CD5" w14:textId="77777777" w:rsidR="000459D6" w:rsidRPr="004127C4" w:rsidRDefault="000459D6" w:rsidP="000459D6">
      <w:pPr>
        <w:jc w:val="both"/>
        <w:rPr>
          <w:rFonts w:ascii="Arial" w:hAnsi="Arial" w:cs="Arial"/>
          <w:sz w:val="22"/>
          <w:szCs w:val="22"/>
        </w:rPr>
      </w:pPr>
    </w:p>
    <w:p w14:paraId="4F3DD743" w14:textId="77777777" w:rsidR="000459D6" w:rsidRPr="004127C4" w:rsidRDefault="000459D6" w:rsidP="000459D6">
      <w:pPr>
        <w:jc w:val="both"/>
        <w:rPr>
          <w:rFonts w:ascii="Arial" w:hAnsi="Arial" w:cs="Arial"/>
          <w:sz w:val="22"/>
          <w:szCs w:val="22"/>
        </w:rPr>
      </w:pPr>
    </w:p>
    <w:p w14:paraId="22BE7FC7" w14:textId="77777777" w:rsidR="000459D6" w:rsidRPr="004127C4" w:rsidRDefault="000459D6" w:rsidP="000459D6">
      <w:pPr>
        <w:jc w:val="both"/>
        <w:rPr>
          <w:rFonts w:ascii="Arial" w:hAnsi="Arial" w:cs="Arial"/>
          <w:sz w:val="22"/>
          <w:szCs w:val="22"/>
        </w:rPr>
      </w:pPr>
    </w:p>
    <w:p w14:paraId="3565C2E9" w14:textId="12780E05" w:rsidR="000459D6" w:rsidRPr="004127C4" w:rsidRDefault="000459D6" w:rsidP="000459D6">
      <w:pPr>
        <w:jc w:val="both"/>
        <w:rPr>
          <w:rFonts w:ascii="Arial" w:hAnsi="Arial" w:cs="Arial"/>
          <w:sz w:val="22"/>
          <w:szCs w:val="22"/>
          <w:u w:val="single"/>
          <w:lang w:eastAsia="ko-KR"/>
        </w:rPr>
      </w:pP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</w:p>
    <w:p w14:paraId="1BF344A1" w14:textId="77777777" w:rsidR="000459D6" w:rsidRPr="004127C4" w:rsidRDefault="000459D6" w:rsidP="000459D6">
      <w:pPr>
        <w:jc w:val="both"/>
        <w:rPr>
          <w:rFonts w:ascii="Arial" w:hAnsi="Arial" w:cs="Arial"/>
          <w:sz w:val="22"/>
          <w:szCs w:val="22"/>
          <w:lang w:eastAsia="ko-KR"/>
        </w:rPr>
      </w:pPr>
      <w:r w:rsidRPr="004127C4">
        <w:rPr>
          <w:rFonts w:ascii="Arial" w:hAnsi="Arial" w:cs="Arial"/>
          <w:sz w:val="22"/>
          <w:szCs w:val="22"/>
          <w:lang w:eastAsia="ko-KR"/>
        </w:rPr>
        <w:t>Student</w:t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  <w:t>Date</w:t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</w:p>
    <w:p w14:paraId="5E9CA21D" w14:textId="77777777" w:rsidR="000459D6" w:rsidRPr="004127C4" w:rsidRDefault="000459D6" w:rsidP="000459D6">
      <w:pPr>
        <w:jc w:val="both"/>
        <w:rPr>
          <w:rFonts w:ascii="Arial" w:hAnsi="Arial" w:cs="Arial"/>
          <w:sz w:val="22"/>
          <w:szCs w:val="22"/>
          <w:lang w:eastAsia="ko-KR"/>
        </w:rPr>
      </w:pPr>
    </w:p>
    <w:p w14:paraId="3A041345" w14:textId="77777777" w:rsidR="000459D6" w:rsidRPr="004127C4" w:rsidRDefault="000459D6" w:rsidP="000459D6">
      <w:pPr>
        <w:jc w:val="both"/>
        <w:rPr>
          <w:rFonts w:ascii="Arial" w:hAnsi="Arial" w:cs="Arial"/>
          <w:sz w:val="22"/>
          <w:szCs w:val="22"/>
          <w:u w:val="single"/>
          <w:lang w:eastAsia="ko-KR"/>
        </w:rPr>
      </w:pPr>
    </w:p>
    <w:p w14:paraId="496404A6" w14:textId="77777777" w:rsidR="000459D6" w:rsidRPr="004127C4" w:rsidRDefault="000459D6" w:rsidP="000459D6">
      <w:pPr>
        <w:jc w:val="both"/>
        <w:rPr>
          <w:rFonts w:ascii="Arial" w:hAnsi="Arial" w:cs="Arial"/>
          <w:sz w:val="22"/>
          <w:szCs w:val="22"/>
          <w:lang w:eastAsia="ko-KR"/>
        </w:rPr>
      </w:pP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u w:val="single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  <w:t xml:space="preserve">                  </w:t>
      </w:r>
    </w:p>
    <w:p w14:paraId="1D133231" w14:textId="47BFAB47" w:rsidR="000459D6" w:rsidRPr="004127C4" w:rsidRDefault="000459D6" w:rsidP="000459D6">
      <w:pPr>
        <w:jc w:val="both"/>
        <w:rPr>
          <w:rFonts w:ascii="Arial" w:hAnsi="Arial" w:cs="Arial"/>
          <w:sz w:val="22"/>
          <w:szCs w:val="22"/>
          <w:lang w:eastAsia="ko-KR"/>
        </w:rPr>
      </w:pPr>
      <w:r w:rsidRPr="004127C4">
        <w:rPr>
          <w:rFonts w:ascii="Arial" w:hAnsi="Arial" w:cs="Arial"/>
          <w:sz w:val="22"/>
          <w:szCs w:val="22"/>
          <w:lang w:eastAsia="ko-KR"/>
        </w:rPr>
        <w:t>ENCE Concentration Approver</w:t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</w:r>
      <w:r w:rsidRPr="004127C4">
        <w:rPr>
          <w:rFonts w:ascii="Arial" w:hAnsi="Arial" w:cs="Arial"/>
          <w:sz w:val="22"/>
          <w:szCs w:val="22"/>
          <w:lang w:eastAsia="ko-KR"/>
        </w:rPr>
        <w:tab/>
        <w:t>Date</w:t>
      </w:r>
    </w:p>
    <w:p w14:paraId="04794C22" w14:textId="77777777" w:rsidR="000459D6" w:rsidRPr="004127C4" w:rsidRDefault="000459D6" w:rsidP="000459D6">
      <w:pPr>
        <w:spacing w:before="120"/>
        <w:jc w:val="both"/>
        <w:rPr>
          <w:rFonts w:ascii="Arial" w:hAnsi="Arial" w:cs="Arial"/>
          <w:sz w:val="22"/>
          <w:szCs w:val="22"/>
          <w:lang w:eastAsia="ko-KR"/>
        </w:rPr>
      </w:pPr>
      <w:r w:rsidRPr="004127C4">
        <w:rPr>
          <w:rFonts w:ascii="Arial" w:hAnsi="Arial" w:cs="Arial"/>
          <w:sz w:val="22"/>
          <w:szCs w:val="22"/>
          <w:lang w:eastAsia="ko-KR"/>
        </w:rPr>
        <w:tab/>
        <w:t>Indicate if a petition is needed:    Yes___</w:t>
      </w:r>
      <w:r w:rsidRPr="004127C4">
        <w:rPr>
          <w:rFonts w:ascii="Arial" w:hAnsi="Arial" w:cs="Arial"/>
          <w:sz w:val="22"/>
          <w:szCs w:val="22"/>
          <w:lang w:eastAsia="ko-KR"/>
        </w:rPr>
        <w:tab/>
        <w:t>No___</w:t>
      </w:r>
    </w:p>
    <w:p w14:paraId="3C6A6F05" w14:textId="77777777" w:rsidR="000459D6" w:rsidRPr="004127C4" w:rsidRDefault="000459D6" w:rsidP="000459D6">
      <w:pPr>
        <w:jc w:val="both"/>
        <w:rPr>
          <w:rFonts w:ascii="Arial" w:hAnsi="Arial" w:cs="Arial"/>
          <w:sz w:val="22"/>
          <w:szCs w:val="22"/>
          <w:u w:val="single"/>
          <w:lang w:eastAsia="ko-KR"/>
        </w:rPr>
      </w:pPr>
    </w:p>
    <w:p w14:paraId="5A31F545" w14:textId="77777777" w:rsidR="000459D6" w:rsidRDefault="000459D6" w:rsidP="000459D6">
      <w:pPr>
        <w:jc w:val="both"/>
        <w:rPr>
          <w:sz w:val="22"/>
          <w:szCs w:val="22"/>
          <w:u w:val="single"/>
          <w:lang w:eastAsia="ko-KR"/>
        </w:rPr>
      </w:pPr>
    </w:p>
    <w:p w14:paraId="53F8326F" w14:textId="73B3A2A4" w:rsidR="00BF3EFE" w:rsidRDefault="00BF3EFE">
      <w:pPr>
        <w:rPr>
          <w:sz w:val="22"/>
          <w:szCs w:val="22"/>
          <w:u w:val="single"/>
          <w:lang w:eastAsia="ko-KR"/>
        </w:rPr>
      </w:pPr>
      <w:r>
        <w:rPr>
          <w:sz w:val="22"/>
          <w:szCs w:val="22"/>
          <w:u w:val="single"/>
          <w:lang w:eastAsia="ko-KR"/>
        </w:rPr>
        <w:br w:type="page"/>
      </w:r>
    </w:p>
    <w:p w14:paraId="6C191549" w14:textId="77777777" w:rsidR="00BF3EFE" w:rsidRPr="00084C61" w:rsidRDefault="00BF3EFE" w:rsidP="00BF3EFE">
      <w:pPr>
        <w:spacing w:after="20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b/>
          <w:bCs/>
          <w:sz w:val="22"/>
          <w:szCs w:val="22"/>
        </w:rPr>
        <w:lastRenderedPageBreak/>
        <w:t>COURSE TITLES</w:t>
      </w:r>
    </w:p>
    <w:p w14:paraId="5BBF9164" w14:textId="77777777" w:rsidR="009F2EBF" w:rsidRDefault="009F2EBF" w:rsidP="00BF3EFE">
      <w:pPr>
        <w:spacing w:after="100"/>
        <w:rPr>
          <w:rFonts w:ascii="Arial" w:eastAsia="Calibri" w:hAnsi="Arial" w:cs="Arial"/>
          <w:b/>
          <w:bCs/>
          <w:sz w:val="22"/>
          <w:szCs w:val="22"/>
        </w:rPr>
        <w:sectPr w:rsidR="009F2EBF">
          <w:pgSz w:w="12240" w:h="15840"/>
          <w:pgMar w:top="720" w:right="720" w:bottom="720" w:left="720" w:header="708" w:footer="708" w:gutter="0"/>
          <w:cols w:space="720"/>
          <w:docGrid w:linePitch="360"/>
        </w:sectPr>
      </w:pPr>
    </w:p>
    <w:p w14:paraId="1952722E" w14:textId="77777777" w:rsidR="00BF3EFE" w:rsidRPr="00084C61" w:rsidRDefault="00BF3EFE" w:rsidP="00BF3EFE">
      <w:pPr>
        <w:spacing w:after="10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b/>
          <w:bCs/>
          <w:sz w:val="22"/>
          <w:szCs w:val="22"/>
        </w:rPr>
        <w:t>Physics and Chemistry</w:t>
      </w:r>
    </w:p>
    <w:p w14:paraId="0AF30E7A" w14:textId="4995729D" w:rsidR="00BF3EFE" w:rsidRPr="00084C61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CHEM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10 – </w:t>
      </w:r>
      <w:r w:rsidR="0005034E" w:rsidRPr="0005034E">
        <w:rPr>
          <w:rFonts w:ascii="Arial" w:eastAsia="Calibri" w:hAnsi="Arial" w:cs="Arial"/>
          <w:sz w:val="22"/>
          <w:szCs w:val="22"/>
        </w:rPr>
        <w:t>Quantum, Statistical, and Computational Foundations of Chemistry</w:t>
      </w:r>
    </w:p>
    <w:p w14:paraId="297F27E7" w14:textId="541BEDEB" w:rsidR="00BF3EFE" w:rsidRPr="00084C61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CHEM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20 – </w:t>
      </w:r>
      <w:r w:rsidR="0005034E" w:rsidRPr="0005034E">
        <w:rPr>
          <w:rFonts w:ascii="Arial" w:eastAsia="Calibri" w:hAnsi="Arial" w:cs="Arial"/>
          <w:sz w:val="22"/>
          <w:szCs w:val="22"/>
        </w:rPr>
        <w:t>Organic Chemistry</w:t>
      </w:r>
    </w:p>
    <w:p w14:paraId="0E2A8AA2" w14:textId="1BA90C41" w:rsidR="00BF3EFE" w:rsidRPr="00084C61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CHEM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40 – </w:t>
      </w:r>
      <w:r w:rsidR="0005034E" w:rsidRPr="0005034E">
        <w:rPr>
          <w:rFonts w:ascii="Arial" w:eastAsia="Calibri" w:hAnsi="Arial" w:cs="Arial"/>
          <w:sz w:val="22"/>
          <w:szCs w:val="22"/>
        </w:rPr>
        <w:t>Inorganic Chemistry</w:t>
      </w:r>
    </w:p>
    <w:p w14:paraId="111527CB" w14:textId="365C16A4" w:rsidR="00BF3EFE" w:rsidRPr="0005034E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E</w:t>
      </w:r>
      <w:r w:rsidR="0005034E">
        <w:rPr>
          <w:rFonts w:ascii="Arial" w:eastAsia="Calibri" w:hAnsi="Arial" w:cs="Arial"/>
          <w:sz w:val="22"/>
          <w:szCs w:val="22"/>
        </w:rPr>
        <w:t>S</w:t>
      </w:r>
      <w:r w:rsidRPr="00084C61">
        <w:rPr>
          <w:rFonts w:ascii="Arial" w:eastAsia="Calibri" w:hAnsi="Arial" w:cs="Arial"/>
          <w:sz w:val="22"/>
          <w:szCs w:val="22"/>
        </w:rPr>
        <w:t xml:space="preserve"> 123 – Intro</w:t>
      </w:r>
      <w:r w:rsidRPr="0005034E">
        <w:rPr>
          <w:rFonts w:ascii="Arial" w:eastAsia="Calibri" w:hAnsi="Arial" w:cs="Arial"/>
          <w:sz w:val="22"/>
          <w:szCs w:val="22"/>
        </w:rPr>
        <w:t xml:space="preserve"> to Fluid Mechanics &amp; Transport Processes</w:t>
      </w:r>
    </w:p>
    <w:p w14:paraId="1FF379F8" w14:textId="1EABB767" w:rsidR="0005034E" w:rsidRPr="0005034E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PHYS</w:t>
      </w:r>
      <w:r w:rsidR="00BF3EFE" w:rsidRPr="0005034E">
        <w:rPr>
          <w:rFonts w:ascii="Arial" w:eastAsia="Calibri" w:hAnsi="Arial" w:cs="Arial"/>
          <w:sz w:val="22"/>
          <w:szCs w:val="22"/>
        </w:rPr>
        <w:t xml:space="preserve"> 15a – </w:t>
      </w:r>
      <w:r w:rsidR="0005034E" w:rsidRPr="0005034E">
        <w:rPr>
          <w:rFonts w:ascii="Arial" w:hAnsi="Arial" w:cs="Arial"/>
          <w:sz w:val="22"/>
          <w:szCs w:val="22"/>
        </w:rPr>
        <w:t>Introductory Mechanics and Relativity</w:t>
      </w:r>
    </w:p>
    <w:p w14:paraId="4FEF55DA" w14:textId="1823DD42" w:rsidR="0005034E" w:rsidRPr="0005034E" w:rsidRDefault="00CB3059" w:rsidP="009F2EBF">
      <w:pPr>
        <w:spacing w:after="60"/>
        <w:ind w:left="270" w:hanging="27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PHYS</w:t>
      </w:r>
      <w:r w:rsidRPr="0005034E">
        <w:rPr>
          <w:rFonts w:ascii="Arial" w:eastAsia="Calibri" w:hAnsi="Arial" w:cs="Arial"/>
          <w:sz w:val="22"/>
          <w:szCs w:val="22"/>
        </w:rPr>
        <w:t xml:space="preserve"> </w:t>
      </w:r>
      <w:r w:rsidR="00BF3EFE" w:rsidRPr="0005034E">
        <w:rPr>
          <w:rFonts w:ascii="Arial" w:eastAsia="Calibri" w:hAnsi="Arial" w:cs="Arial"/>
          <w:sz w:val="22"/>
          <w:szCs w:val="22"/>
        </w:rPr>
        <w:t xml:space="preserve">15b – </w:t>
      </w:r>
      <w:r w:rsidR="0005034E" w:rsidRPr="0005034E">
        <w:rPr>
          <w:rFonts w:ascii="Arial" w:eastAsia="Calibri" w:hAnsi="Arial" w:cs="Arial"/>
          <w:sz w:val="22"/>
          <w:szCs w:val="22"/>
        </w:rPr>
        <w:t>Introductory Electromagnetism</w:t>
      </w:r>
    </w:p>
    <w:p w14:paraId="4BBAA2EF" w14:textId="63AE6752" w:rsidR="0005034E" w:rsidRPr="0005034E" w:rsidRDefault="00CB3059" w:rsidP="009F2EBF">
      <w:pPr>
        <w:spacing w:after="60"/>
        <w:ind w:left="270" w:hanging="27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PHYS</w:t>
      </w:r>
      <w:r w:rsidRPr="0005034E">
        <w:rPr>
          <w:rFonts w:ascii="Arial" w:eastAsia="Calibri" w:hAnsi="Arial" w:cs="Arial"/>
          <w:sz w:val="22"/>
          <w:szCs w:val="22"/>
        </w:rPr>
        <w:t xml:space="preserve"> </w:t>
      </w:r>
      <w:r w:rsidR="00BF3EFE" w:rsidRPr="0005034E">
        <w:rPr>
          <w:rFonts w:ascii="Arial" w:eastAsia="Calibri" w:hAnsi="Arial" w:cs="Arial"/>
          <w:sz w:val="22"/>
          <w:szCs w:val="22"/>
        </w:rPr>
        <w:t xml:space="preserve">16 – </w:t>
      </w:r>
      <w:r w:rsidR="0005034E" w:rsidRPr="0005034E">
        <w:rPr>
          <w:rFonts w:ascii="Arial" w:eastAsia="Calibri" w:hAnsi="Arial" w:cs="Arial"/>
          <w:sz w:val="22"/>
          <w:szCs w:val="22"/>
        </w:rPr>
        <w:t>Mechanics and Special Relativity</w:t>
      </w:r>
    </w:p>
    <w:p w14:paraId="34990663" w14:textId="53DCC220" w:rsidR="0005034E" w:rsidRPr="0005034E" w:rsidRDefault="00CB3059" w:rsidP="009F2EBF">
      <w:pPr>
        <w:spacing w:after="60"/>
        <w:ind w:left="270" w:hanging="27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PHYS</w:t>
      </w:r>
      <w:r w:rsidRPr="0005034E">
        <w:rPr>
          <w:rFonts w:ascii="Arial" w:eastAsia="Calibri" w:hAnsi="Arial" w:cs="Arial"/>
          <w:sz w:val="22"/>
          <w:szCs w:val="22"/>
        </w:rPr>
        <w:t xml:space="preserve"> </w:t>
      </w:r>
      <w:r w:rsidR="00BF3EFE" w:rsidRPr="0005034E">
        <w:rPr>
          <w:rFonts w:ascii="Arial" w:eastAsia="Calibri" w:hAnsi="Arial" w:cs="Arial"/>
          <w:sz w:val="22"/>
          <w:szCs w:val="22"/>
        </w:rPr>
        <w:t xml:space="preserve">19 – </w:t>
      </w:r>
      <w:r w:rsidR="0005034E" w:rsidRPr="0005034E">
        <w:rPr>
          <w:rFonts w:ascii="Arial" w:eastAsia="Calibri" w:hAnsi="Arial" w:cs="Arial"/>
          <w:sz w:val="22"/>
          <w:szCs w:val="22"/>
        </w:rPr>
        <w:t>Introduction to Theoretical Physics</w:t>
      </w:r>
    </w:p>
    <w:p w14:paraId="6577AF63" w14:textId="285B7268" w:rsidR="00BF3EFE" w:rsidRPr="0005034E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PHYS</w:t>
      </w:r>
      <w:r w:rsidRPr="0005034E">
        <w:rPr>
          <w:rFonts w:ascii="Arial" w:eastAsia="Calibri" w:hAnsi="Arial" w:cs="Arial"/>
          <w:sz w:val="22"/>
          <w:szCs w:val="22"/>
        </w:rPr>
        <w:t xml:space="preserve"> </w:t>
      </w:r>
      <w:r w:rsidR="00BF3EFE" w:rsidRPr="0005034E">
        <w:rPr>
          <w:rFonts w:ascii="Arial" w:eastAsia="Calibri" w:hAnsi="Arial" w:cs="Arial"/>
          <w:sz w:val="22"/>
          <w:szCs w:val="22"/>
        </w:rPr>
        <w:t xml:space="preserve">143a – </w:t>
      </w:r>
      <w:r w:rsidR="0005034E" w:rsidRPr="0005034E">
        <w:rPr>
          <w:rFonts w:ascii="Arial" w:eastAsia="Calibri" w:hAnsi="Arial" w:cs="Arial"/>
          <w:sz w:val="22"/>
          <w:szCs w:val="22"/>
        </w:rPr>
        <w:t>Quantum Mechanics I</w:t>
      </w:r>
    </w:p>
    <w:p w14:paraId="3B90443A" w14:textId="2842BF7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P</w:t>
      </w:r>
      <w:r w:rsidR="0005034E">
        <w:rPr>
          <w:rFonts w:ascii="Arial" w:eastAsia="Calibri" w:hAnsi="Arial" w:cs="Arial"/>
          <w:sz w:val="22"/>
          <w:szCs w:val="22"/>
        </w:rPr>
        <w:t>S</w:t>
      </w:r>
      <w:r w:rsidRPr="00084C61">
        <w:rPr>
          <w:rFonts w:ascii="Arial" w:eastAsia="Calibri" w:hAnsi="Arial" w:cs="Arial"/>
          <w:sz w:val="22"/>
          <w:szCs w:val="22"/>
        </w:rPr>
        <w:t xml:space="preserve"> 11 – </w:t>
      </w:r>
      <w:r w:rsidR="0005034E" w:rsidRPr="0005034E">
        <w:rPr>
          <w:rFonts w:ascii="Arial" w:eastAsia="Calibri" w:hAnsi="Arial" w:cs="Arial"/>
          <w:sz w:val="22"/>
          <w:szCs w:val="22"/>
        </w:rPr>
        <w:t>Foundations and Frontiers of Modern Chemistry</w:t>
      </w:r>
    </w:p>
    <w:p w14:paraId="2896480D" w14:textId="65CE22E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P</w:t>
      </w:r>
      <w:r w:rsidR="0005034E">
        <w:rPr>
          <w:rFonts w:ascii="Arial" w:eastAsia="Calibri" w:hAnsi="Arial" w:cs="Arial"/>
          <w:sz w:val="22"/>
          <w:szCs w:val="22"/>
        </w:rPr>
        <w:t>S</w:t>
      </w:r>
      <w:r w:rsidRPr="00084C61">
        <w:rPr>
          <w:rFonts w:ascii="Arial" w:eastAsia="Calibri" w:hAnsi="Arial" w:cs="Arial"/>
          <w:sz w:val="22"/>
          <w:szCs w:val="22"/>
        </w:rPr>
        <w:t xml:space="preserve"> 12a – </w:t>
      </w:r>
      <w:r w:rsidR="0005034E" w:rsidRPr="0005034E">
        <w:rPr>
          <w:rFonts w:ascii="Arial" w:eastAsia="Calibri" w:hAnsi="Arial" w:cs="Arial"/>
          <w:sz w:val="22"/>
          <w:szCs w:val="22"/>
        </w:rPr>
        <w:t>Mechanics and Statistical Physics from an Analytic, Numerical and Experimental Perspective</w:t>
      </w:r>
    </w:p>
    <w:p w14:paraId="2856F28A" w14:textId="04078583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P</w:t>
      </w:r>
      <w:r w:rsidR="0005034E">
        <w:rPr>
          <w:rFonts w:ascii="Arial" w:eastAsia="Calibri" w:hAnsi="Arial" w:cs="Arial"/>
          <w:sz w:val="22"/>
          <w:szCs w:val="22"/>
        </w:rPr>
        <w:t>S</w:t>
      </w:r>
      <w:r w:rsidRPr="00084C61">
        <w:rPr>
          <w:rFonts w:ascii="Arial" w:eastAsia="Calibri" w:hAnsi="Arial" w:cs="Arial"/>
          <w:sz w:val="22"/>
          <w:szCs w:val="22"/>
        </w:rPr>
        <w:t xml:space="preserve"> 12b – </w:t>
      </w:r>
      <w:r w:rsidR="0005034E" w:rsidRPr="0005034E">
        <w:rPr>
          <w:rFonts w:ascii="Arial" w:eastAsia="Calibri" w:hAnsi="Arial" w:cs="Arial"/>
          <w:sz w:val="22"/>
          <w:szCs w:val="22"/>
        </w:rPr>
        <w:t>Electromagnetism from an Analytic, Numerical and Experimental Perspective</w:t>
      </w:r>
    </w:p>
    <w:p w14:paraId="2AA36D7A" w14:textId="77777777" w:rsidR="00BF3EFE" w:rsidRPr="00084C61" w:rsidRDefault="00BF3EFE" w:rsidP="009F2EBF">
      <w:pPr>
        <w:spacing w:after="100"/>
        <w:ind w:left="270" w:hanging="270"/>
        <w:rPr>
          <w:rFonts w:ascii="Arial" w:hAnsi="Arial" w:cs="Arial"/>
          <w:sz w:val="22"/>
          <w:szCs w:val="22"/>
        </w:rPr>
      </w:pPr>
    </w:p>
    <w:p w14:paraId="5AABB6E3" w14:textId="77777777" w:rsidR="00BF3EFE" w:rsidRPr="00084C61" w:rsidRDefault="00BF3EFE" w:rsidP="009F2EBF">
      <w:pPr>
        <w:spacing w:after="10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b/>
          <w:bCs/>
          <w:sz w:val="22"/>
          <w:szCs w:val="22"/>
        </w:rPr>
        <w:t>Statistics, Data Science, or Computer Science</w:t>
      </w:r>
    </w:p>
    <w:p w14:paraId="08940CF1" w14:textId="7777777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AM 10 – Computing with Python for Scientists and Engineers</w:t>
      </w:r>
    </w:p>
    <w:p w14:paraId="32C1314C" w14:textId="7777777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AM 101 – Statistical Inference for Scientists and Engineers</w:t>
      </w:r>
    </w:p>
    <w:p w14:paraId="388D0FD8" w14:textId="7777777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AM 105 – Ordinary and Partial Differential Equations</w:t>
      </w:r>
    </w:p>
    <w:p w14:paraId="16A5A624" w14:textId="1C9DCCCA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AM 111 – </w:t>
      </w:r>
      <w:r w:rsidR="0005034E" w:rsidRPr="0005034E">
        <w:rPr>
          <w:rFonts w:ascii="Arial" w:eastAsia="Calibri" w:hAnsi="Arial" w:cs="Arial"/>
          <w:sz w:val="22"/>
          <w:szCs w:val="22"/>
        </w:rPr>
        <w:t>Introduction to Scientific Computing</w:t>
      </w:r>
    </w:p>
    <w:p w14:paraId="6BE3704B" w14:textId="7777777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CS 32 – Computational Thinking and Problem Thinking</w:t>
      </w:r>
    </w:p>
    <w:p w14:paraId="0F57D673" w14:textId="7777777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CS 50 – Introduction to Computer Science</w:t>
      </w:r>
    </w:p>
    <w:p w14:paraId="37CAAE27" w14:textId="7777777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CS 1090A – Data Science 1: Introduction to Data Science</w:t>
      </w:r>
    </w:p>
    <w:p w14:paraId="7587E6BB" w14:textId="261CD51A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E</w:t>
      </w:r>
      <w:r w:rsidR="0005034E">
        <w:rPr>
          <w:rFonts w:ascii="Arial" w:eastAsia="Calibri" w:hAnsi="Arial" w:cs="Arial"/>
          <w:sz w:val="22"/>
          <w:szCs w:val="22"/>
        </w:rPr>
        <w:t>S</w:t>
      </w:r>
      <w:r w:rsidRPr="00084C61">
        <w:rPr>
          <w:rFonts w:ascii="Arial" w:eastAsia="Calibri" w:hAnsi="Arial" w:cs="Arial"/>
          <w:sz w:val="22"/>
          <w:szCs w:val="22"/>
        </w:rPr>
        <w:t xml:space="preserve"> 150 – </w:t>
      </w:r>
      <w:r w:rsidR="0005034E" w:rsidRPr="0005034E">
        <w:rPr>
          <w:rFonts w:ascii="Arial" w:eastAsia="Calibri" w:hAnsi="Arial" w:cs="Arial"/>
          <w:sz w:val="22"/>
          <w:szCs w:val="22"/>
        </w:rPr>
        <w:t>Probability with Engineering Applications</w:t>
      </w:r>
    </w:p>
    <w:p w14:paraId="79AB8898" w14:textId="693FAE25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EPS 102 – </w:t>
      </w:r>
      <w:r w:rsidR="0005034E" w:rsidRPr="0005034E">
        <w:rPr>
          <w:rFonts w:ascii="Arial" w:eastAsia="Calibri" w:hAnsi="Arial" w:cs="Arial"/>
          <w:sz w:val="22"/>
          <w:szCs w:val="22"/>
        </w:rPr>
        <w:t>Data Analysis and Statistical Inference in the Earth and Environmental Sciences</w:t>
      </w:r>
    </w:p>
    <w:p w14:paraId="44A42861" w14:textId="49818BD6" w:rsidR="00BF3EFE" w:rsidRPr="00084C61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STAT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110 – Introduction to Probability</w:t>
      </w:r>
    </w:p>
    <w:p w14:paraId="68ADE023" w14:textId="22199825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S</w:t>
      </w:r>
      <w:r w:rsidR="00CB3059">
        <w:rPr>
          <w:rFonts w:ascii="Arial" w:eastAsia="Calibri" w:hAnsi="Arial" w:cs="Arial"/>
          <w:sz w:val="22"/>
          <w:szCs w:val="22"/>
        </w:rPr>
        <w:t>TAT</w:t>
      </w:r>
      <w:r w:rsidRPr="00084C61">
        <w:rPr>
          <w:rFonts w:ascii="Arial" w:eastAsia="Calibri" w:hAnsi="Arial" w:cs="Arial"/>
          <w:sz w:val="22"/>
          <w:szCs w:val="22"/>
        </w:rPr>
        <w:t xml:space="preserve"> 111 – Introduction to Statistical Inference</w:t>
      </w:r>
    </w:p>
    <w:p w14:paraId="717C82D1" w14:textId="77777777" w:rsidR="00BF3EFE" w:rsidRPr="00084C61" w:rsidRDefault="00BF3EFE" w:rsidP="009F2EBF">
      <w:pPr>
        <w:spacing w:after="100"/>
        <w:ind w:left="270" w:hanging="270"/>
        <w:rPr>
          <w:rFonts w:ascii="Arial" w:hAnsi="Arial" w:cs="Arial"/>
          <w:sz w:val="22"/>
          <w:szCs w:val="22"/>
        </w:rPr>
      </w:pPr>
    </w:p>
    <w:p w14:paraId="50B37F8A" w14:textId="51C9FF14" w:rsidR="00BF3EFE" w:rsidRPr="00084C61" w:rsidRDefault="009F2EBF" w:rsidP="009F2EBF">
      <w:pPr>
        <w:spacing w:after="10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 xml:space="preserve">SESS </w:t>
      </w:r>
      <w:r w:rsidR="00BF3EFE" w:rsidRPr="00084C61">
        <w:rPr>
          <w:rFonts w:ascii="Arial" w:eastAsia="Calibri" w:hAnsi="Arial" w:cs="Arial"/>
          <w:b/>
          <w:bCs/>
          <w:sz w:val="22"/>
          <w:szCs w:val="22"/>
        </w:rPr>
        <w:t>Track Braid Requirements</w:t>
      </w:r>
    </w:p>
    <w:p w14:paraId="1130B577" w14:textId="136B8B0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AP 236 – Physical Electrochemistry and its Applications to Sustainable Engineering</w:t>
      </w:r>
    </w:p>
    <w:p w14:paraId="14AE5207" w14:textId="37BDDC91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CS 1411 – </w:t>
      </w:r>
      <w:r w:rsidR="0005034E" w:rsidRPr="0005034E">
        <w:rPr>
          <w:rFonts w:ascii="Arial" w:eastAsia="Calibri" w:hAnsi="Arial" w:cs="Arial"/>
          <w:sz w:val="22"/>
          <w:szCs w:val="22"/>
        </w:rPr>
        <w:t>Computer Architecture</w:t>
      </w:r>
    </w:p>
    <w:p w14:paraId="7E8D8811" w14:textId="14561A15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CS 1450 – </w:t>
      </w:r>
      <w:r w:rsidR="0005034E" w:rsidRPr="0005034E">
        <w:rPr>
          <w:rFonts w:ascii="Arial" w:eastAsia="Calibri" w:hAnsi="Arial" w:cs="Arial"/>
          <w:sz w:val="22"/>
          <w:szCs w:val="22"/>
        </w:rPr>
        <w:t>Networking at Scale</w:t>
      </w:r>
    </w:p>
    <w:p w14:paraId="16A9F6DB" w14:textId="09E4FBB5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CS 2430 – </w:t>
      </w:r>
      <w:r w:rsidR="0005034E" w:rsidRPr="0005034E">
        <w:rPr>
          <w:rFonts w:ascii="Arial" w:eastAsia="Calibri" w:hAnsi="Arial" w:cs="Arial"/>
          <w:sz w:val="22"/>
          <w:szCs w:val="22"/>
        </w:rPr>
        <w:t>Advanced Computer Networks</w:t>
      </w:r>
    </w:p>
    <w:p w14:paraId="116FDAA5" w14:textId="6B2207DD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CS 2490R – </w:t>
      </w:r>
      <w:r w:rsidR="0005034E" w:rsidRPr="0005034E">
        <w:rPr>
          <w:rFonts w:ascii="Arial" w:eastAsia="Calibri" w:hAnsi="Arial" w:cs="Arial"/>
          <w:sz w:val="22"/>
          <w:szCs w:val="22"/>
        </w:rPr>
        <w:t>Topics in Edge Computing</w:t>
      </w:r>
    </w:p>
    <w:p w14:paraId="0B23B06E" w14:textId="541016BD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ECE 141 – </w:t>
      </w:r>
      <w:r w:rsidR="0005034E" w:rsidRPr="0005034E">
        <w:rPr>
          <w:rFonts w:ascii="Arial" w:eastAsia="Calibri" w:hAnsi="Arial" w:cs="Arial"/>
          <w:sz w:val="22"/>
          <w:szCs w:val="22"/>
        </w:rPr>
        <w:t>Computing Hardware</w:t>
      </w:r>
    </w:p>
    <w:p w14:paraId="7334202F" w14:textId="7777777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ECE 145 – Modern Electric Power Systems</w:t>
      </w:r>
    </w:p>
    <w:p w14:paraId="31C39C11" w14:textId="3520DED8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ECE 148 – </w:t>
      </w:r>
      <w:r w:rsidR="0005034E" w:rsidRPr="0005034E">
        <w:rPr>
          <w:rFonts w:ascii="Arial" w:eastAsia="Calibri" w:hAnsi="Arial" w:cs="Arial"/>
          <w:sz w:val="22"/>
          <w:szCs w:val="22"/>
        </w:rPr>
        <w:t>Design of VLSI Circuits and Systems</w:t>
      </w:r>
    </w:p>
    <w:p w14:paraId="38470EB8" w14:textId="0195931E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ECE 152 – </w:t>
      </w:r>
      <w:r w:rsidR="0005034E" w:rsidRPr="0005034E">
        <w:rPr>
          <w:rFonts w:ascii="Arial" w:eastAsia="Calibri" w:hAnsi="Arial" w:cs="Arial"/>
          <w:sz w:val="22"/>
          <w:szCs w:val="22"/>
        </w:rPr>
        <w:t>Circuits, Devices, and Transduction</w:t>
      </w:r>
    </w:p>
    <w:p w14:paraId="190C7AD1" w14:textId="58C0C76E" w:rsidR="00BF3EFE" w:rsidRPr="00084C61" w:rsidRDefault="0005034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ES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112 – Thermodynamics</w:t>
      </w:r>
    </w:p>
    <w:p w14:paraId="0ED072D4" w14:textId="6483CFA3" w:rsidR="00BF3EFE" w:rsidRPr="00084C61" w:rsidRDefault="0005034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ES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181 – Engineering Thermodynamics</w:t>
      </w:r>
    </w:p>
    <w:p w14:paraId="6DD1ECC1" w14:textId="7856010D" w:rsidR="00BF3EFE" w:rsidRPr="00084C61" w:rsidRDefault="0005034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ES</w:t>
      </w:r>
      <w:r w:rsidRPr="00084C61">
        <w:rPr>
          <w:rFonts w:ascii="Arial" w:eastAsia="Calibri" w:hAnsi="Arial" w:cs="Arial"/>
          <w:sz w:val="22"/>
          <w:szCs w:val="22"/>
        </w:rPr>
        <w:t xml:space="preserve"> 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192 – </w:t>
      </w:r>
      <w:r w:rsidRPr="0005034E">
        <w:rPr>
          <w:rFonts w:ascii="Arial" w:eastAsia="Calibri" w:hAnsi="Arial" w:cs="Arial"/>
          <w:sz w:val="22"/>
          <w:szCs w:val="22"/>
        </w:rPr>
        <w:t>Materials Selection and Design</w:t>
      </w:r>
    </w:p>
    <w:p w14:paraId="29749BBB" w14:textId="46AEBAB5" w:rsidR="00BF3EFE" w:rsidRPr="00084C61" w:rsidRDefault="0005034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ES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215 – Physical and Economical Operations of Sustainable Energy Systems</w:t>
      </w:r>
    </w:p>
    <w:p w14:paraId="798712E5" w14:textId="2C9412B8" w:rsidR="00BF3EFE" w:rsidRPr="00084C61" w:rsidRDefault="0005034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ES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231 – Energy Technology</w:t>
      </w:r>
    </w:p>
    <w:p w14:paraId="4DECE3B6" w14:textId="55DF148D" w:rsidR="00BF3EFE" w:rsidRPr="00084C61" w:rsidRDefault="0005034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ES</w:t>
      </w:r>
      <w:r w:rsidRPr="00084C61">
        <w:rPr>
          <w:rFonts w:ascii="Arial" w:eastAsia="Calibri" w:hAnsi="Arial" w:cs="Arial"/>
          <w:sz w:val="22"/>
          <w:szCs w:val="22"/>
        </w:rPr>
        <w:t xml:space="preserve"> </w:t>
      </w:r>
      <w:r w:rsidR="00BF3EFE" w:rsidRPr="00084C61">
        <w:rPr>
          <w:rFonts w:ascii="Arial" w:eastAsia="Calibri" w:hAnsi="Arial" w:cs="Arial"/>
          <w:sz w:val="22"/>
          <w:szCs w:val="22"/>
        </w:rPr>
        <w:t>268/EPS 208 – Physics of Climate</w:t>
      </w:r>
    </w:p>
    <w:p w14:paraId="13E89529" w14:textId="77777777" w:rsidR="00BF3EFE" w:rsidRDefault="00BF3EFE" w:rsidP="009F2EBF">
      <w:pPr>
        <w:spacing w:after="60"/>
        <w:ind w:left="270" w:hanging="270"/>
        <w:rPr>
          <w:rFonts w:ascii="Arial" w:eastAsia="Calibri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ESE 133 – Atmospheric Chemistry</w:t>
      </w:r>
    </w:p>
    <w:p w14:paraId="1F693EAC" w14:textId="2396116C" w:rsidR="0005034E" w:rsidRPr="00084C61" w:rsidRDefault="0005034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ESE/EPS 135 – Observing the Ocean: Measurements and Instrumentation</w:t>
      </w:r>
    </w:p>
    <w:p w14:paraId="5CAF09C7" w14:textId="7777777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ESE 161 – Applied Environmental Toxicology</w:t>
      </w:r>
    </w:p>
    <w:p w14:paraId="421706DD" w14:textId="77777777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ESE 163 – Pollution Control in Aquatic Ecosystems</w:t>
      </w:r>
    </w:p>
    <w:p w14:paraId="086F1186" w14:textId="23937980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ESE 164 – </w:t>
      </w:r>
      <w:r w:rsidR="0005034E" w:rsidRPr="0005034E">
        <w:rPr>
          <w:rFonts w:ascii="Arial" w:eastAsia="Calibri" w:hAnsi="Arial" w:cs="Arial"/>
          <w:sz w:val="22"/>
          <w:szCs w:val="22"/>
        </w:rPr>
        <w:t>Chemistry for Energy, Climate, and Environment</w:t>
      </w:r>
    </w:p>
    <w:p w14:paraId="27FFEEDD" w14:textId="64AB1BC0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ESE 166 – </w:t>
      </w:r>
      <w:r w:rsidR="0005034E" w:rsidRPr="0005034E">
        <w:rPr>
          <w:rFonts w:ascii="Arial" w:eastAsia="Calibri" w:hAnsi="Arial" w:cs="Arial"/>
          <w:sz w:val="22"/>
          <w:szCs w:val="22"/>
        </w:rPr>
        <w:t>State-of-the-Art Harvard Climate Observatory and Associated Instrumentation</w:t>
      </w:r>
    </w:p>
    <w:p w14:paraId="3787D277" w14:textId="0E5CCF29" w:rsidR="00BF3EFE" w:rsidRPr="00084C61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PHYS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129 – Energy Science</w:t>
      </w:r>
    </w:p>
    <w:p w14:paraId="70A1F459" w14:textId="4C237C9F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P</w:t>
      </w:r>
      <w:r w:rsidR="00CB3059">
        <w:rPr>
          <w:rFonts w:ascii="Arial" w:eastAsia="Calibri" w:hAnsi="Arial" w:cs="Arial"/>
          <w:sz w:val="22"/>
          <w:szCs w:val="22"/>
        </w:rPr>
        <w:t>HYS</w:t>
      </w:r>
      <w:r w:rsidRPr="00084C61">
        <w:rPr>
          <w:rFonts w:ascii="Arial" w:eastAsia="Calibri" w:hAnsi="Arial" w:cs="Arial"/>
          <w:sz w:val="22"/>
          <w:szCs w:val="22"/>
        </w:rPr>
        <w:t xml:space="preserve"> 181 – </w:t>
      </w:r>
      <w:r w:rsidR="0005034E" w:rsidRPr="0005034E">
        <w:rPr>
          <w:rFonts w:ascii="Arial" w:eastAsia="Calibri" w:hAnsi="Arial" w:cs="Arial"/>
          <w:sz w:val="22"/>
          <w:szCs w:val="22"/>
        </w:rPr>
        <w:t>Statistical Mechanics and Thermodynamics</w:t>
      </w:r>
    </w:p>
    <w:p w14:paraId="1027E15D" w14:textId="77777777" w:rsidR="00BF3EFE" w:rsidRPr="00084C61" w:rsidRDefault="00BF3EFE" w:rsidP="009F2EBF">
      <w:pPr>
        <w:spacing w:after="100"/>
        <w:ind w:left="270" w:hanging="270"/>
        <w:rPr>
          <w:rFonts w:ascii="Arial" w:hAnsi="Arial" w:cs="Arial"/>
          <w:sz w:val="22"/>
          <w:szCs w:val="22"/>
        </w:rPr>
      </w:pPr>
    </w:p>
    <w:p w14:paraId="64FD56F8" w14:textId="1CF4E8AB" w:rsidR="00BF3EFE" w:rsidRPr="00084C61" w:rsidRDefault="009F2EBF" w:rsidP="009F2EBF">
      <w:pPr>
        <w:spacing w:after="10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b/>
          <w:bCs/>
          <w:sz w:val="22"/>
          <w:szCs w:val="22"/>
        </w:rPr>
        <w:t xml:space="preserve">SESS </w:t>
      </w:r>
      <w:r w:rsidR="00BF3EFE" w:rsidRPr="00084C61">
        <w:rPr>
          <w:rFonts w:ascii="Arial" w:eastAsia="Calibri" w:hAnsi="Arial" w:cs="Arial"/>
          <w:b/>
          <w:bCs/>
          <w:sz w:val="22"/>
          <w:szCs w:val="22"/>
        </w:rPr>
        <w:t>Track Distribution</w:t>
      </w:r>
    </w:p>
    <w:p w14:paraId="65FE4C0C" w14:textId="6F533038" w:rsidR="00BF3EFE" w:rsidRPr="00084C61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ECON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1644 – </w:t>
      </w:r>
      <w:r w:rsidR="0005034E" w:rsidRPr="0005034E">
        <w:rPr>
          <w:rFonts w:ascii="Arial" w:eastAsia="Calibri" w:hAnsi="Arial" w:cs="Arial"/>
          <w:sz w:val="22"/>
          <w:szCs w:val="22"/>
        </w:rPr>
        <w:t>Market Power in the New Economy</w:t>
      </w:r>
    </w:p>
    <w:p w14:paraId="67B84E09" w14:textId="01DBD429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E</w:t>
      </w:r>
      <w:r w:rsidR="00CB3059">
        <w:rPr>
          <w:rFonts w:ascii="Arial" w:eastAsia="Calibri" w:hAnsi="Arial" w:cs="Arial"/>
          <w:sz w:val="22"/>
          <w:szCs w:val="22"/>
        </w:rPr>
        <w:t>CON</w:t>
      </w:r>
      <w:r w:rsidRPr="00084C61">
        <w:rPr>
          <w:rFonts w:ascii="Arial" w:eastAsia="Calibri" w:hAnsi="Arial" w:cs="Arial"/>
          <w:sz w:val="22"/>
          <w:szCs w:val="22"/>
        </w:rPr>
        <w:t xml:space="preserve"> 1661 – </w:t>
      </w:r>
      <w:r w:rsidR="0005034E" w:rsidRPr="0005034E">
        <w:rPr>
          <w:rFonts w:ascii="Arial" w:eastAsia="Calibri" w:hAnsi="Arial" w:cs="Arial"/>
          <w:sz w:val="22"/>
          <w:szCs w:val="22"/>
        </w:rPr>
        <w:t>Economics of Climate Change and Environmental Policy</w:t>
      </w:r>
    </w:p>
    <w:p w14:paraId="24969BC5" w14:textId="39662587" w:rsidR="00BF3EFE" w:rsidRDefault="00BF3EFE" w:rsidP="009F2EBF">
      <w:pPr>
        <w:spacing w:after="60"/>
        <w:ind w:left="270" w:hanging="270"/>
        <w:rPr>
          <w:rFonts w:ascii="Arial" w:eastAsia="Calibri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ENCE 51 – </w:t>
      </w:r>
      <w:r w:rsidR="0005034E" w:rsidRPr="0005034E">
        <w:rPr>
          <w:rFonts w:ascii="Arial" w:eastAsia="Calibri" w:hAnsi="Arial" w:cs="Arial"/>
          <w:sz w:val="22"/>
          <w:szCs w:val="22"/>
        </w:rPr>
        <w:t>Nature, Ethics, and the Human Imagination</w:t>
      </w:r>
    </w:p>
    <w:p w14:paraId="0720E57E" w14:textId="125E9938" w:rsidR="00C26895" w:rsidRPr="00084C61" w:rsidRDefault="00C26895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ENCE 130 – Business of Tough Tech</w:t>
      </w:r>
    </w:p>
    <w:p w14:paraId="4DA0DEA2" w14:textId="4259587F" w:rsidR="00BF3EFE" w:rsidRPr="00084C61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GENED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1015 – </w:t>
      </w:r>
      <w:r w:rsidR="0005034E" w:rsidRPr="0005034E">
        <w:rPr>
          <w:rFonts w:ascii="Arial" w:eastAsia="Calibri" w:hAnsi="Arial" w:cs="Arial"/>
          <w:sz w:val="22"/>
          <w:szCs w:val="22"/>
        </w:rPr>
        <w:t>Ethics of Climate Change</w:t>
      </w:r>
    </w:p>
    <w:p w14:paraId="2F89CBA3" w14:textId="636AFA16" w:rsidR="00BF3EFE" w:rsidRPr="00084C61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GENED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1103 – </w:t>
      </w:r>
      <w:r w:rsidR="0005034E" w:rsidRPr="0005034E">
        <w:rPr>
          <w:rFonts w:ascii="Arial" w:eastAsia="Calibri" w:hAnsi="Arial" w:cs="Arial"/>
          <w:sz w:val="22"/>
          <w:szCs w:val="22"/>
        </w:rPr>
        <w:t>Living in an Urban Planet</w:t>
      </w:r>
    </w:p>
    <w:p w14:paraId="5455FD70" w14:textId="255C7E5B" w:rsidR="00BF3EFE" w:rsidRPr="00084C61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GENED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1117 – </w:t>
      </w:r>
      <w:r w:rsidR="0005034E" w:rsidRPr="0005034E">
        <w:rPr>
          <w:rFonts w:ascii="Arial" w:eastAsia="Calibri" w:hAnsi="Arial" w:cs="Arial"/>
          <w:sz w:val="22"/>
          <w:szCs w:val="22"/>
        </w:rPr>
        <w:t>Nature</w:t>
      </w:r>
    </w:p>
    <w:p w14:paraId="01E887A2" w14:textId="46B3E8AC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G</w:t>
      </w:r>
      <w:r w:rsidR="00CB3059">
        <w:rPr>
          <w:rFonts w:ascii="Arial" w:eastAsia="Calibri" w:hAnsi="Arial" w:cs="Arial"/>
          <w:sz w:val="22"/>
          <w:szCs w:val="22"/>
        </w:rPr>
        <w:t>OV</w:t>
      </w:r>
      <w:r w:rsidRPr="00084C61">
        <w:rPr>
          <w:rFonts w:ascii="Arial" w:eastAsia="Calibri" w:hAnsi="Arial" w:cs="Arial"/>
          <w:sz w:val="22"/>
          <w:szCs w:val="22"/>
        </w:rPr>
        <w:t xml:space="preserve"> 1722 – </w:t>
      </w:r>
      <w:r w:rsidR="0005034E" w:rsidRPr="0005034E">
        <w:rPr>
          <w:rFonts w:ascii="Arial" w:eastAsia="Calibri" w:hAnsi="Arial" w:cs="Arial"/>
          <w:sz w:val="22"/>
          <w:szCs w:val="22"/>
        </w:rPr>
        <w:t>Politics of the Environment and Climate Change</w:t>
      </w:r>
    </w:p>
    <w:p w14:paraId="50A81270" w14:textId="4E797073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>H</w:t>
      </w:r>
      <w:r w:rsidR="00CB3059">
        <w:rPr>
          <w:rFonts w:ascii="Arial" w:eastAsia="Calibri" w:hAnsi="Arial" w:cs="Arial"/>
          <w:sz w:val="22"/>
          <w:szCs w:val="22"/>
        </w:rPr>
        <w:t>IST</w:t>
      </w:r>
      <w:r w:rsidRPr="00084C61">
        <w:rPr>
          <w:rFonts w:ascii="Arial" w:eastAsia="Calibri" w:hAnsi="Arial" w:cs="Arial"/>
          <w:sz w:val="22"/>
          <w:szCs w:val="22"/>
        </w:rPr>
        <w:t xml:space="preserve"> 1936 – </w:t>
      </w:r>
      <w:r w:rsidR="0005034E" w:rsidRPr="0005034E">
        <w:rPr>
          <w:rFonts w:ascii="Arial" w:eastAsia="Calibri" w:hAnsi="Arial" w:cs="Arial"/>
          <w:sz w:val="22"/>
          <w:szCs w:val="22"/>
        </w:rPr>
        <w:t>The Rights of Nature</w:t>
      </w:r>
    </w:p>
    <w:p w14:paraId="5AD8428E" w14:textId="13D6765D" w:rsidR="00BF3EFE" w:rsidRPr="00084C61" w:rsidRDefault="0005034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HIST</w:t>
      </w:r>
      <w:r w:rsidR="00CB3059">
        <w:rPr>
          <w:rFonts w:ascii="Arial" w:eastAsia="Calibri" w:hAnsi="Arial" w:cs="Arial"/>
          <w:sz w:val="22"/>
          <w:szCs w:val="22"/>
        </w:rPr>
        <w:t>S</w:t>
      </w:r>
      <w:r>
        <w:rPr>
          <w:rFonts w:ascii="Arial" w:eastAsia="Calibri" w:hAnsi="Arial" w:cs="Arial"/>
          <w:sz w:val="22"/>
          <w:szCs w:val="22"/>
        </w:rPr>
        <w:t>CI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101 – </w:t>
      </w:r>
      <w:r w:rsidRPr="0005034E">
        <w:rPr>
          <w:rFonts w:ascii="Arial" w:eastAsia="Calibri" w:hAnsi="Arial" w:cs="Arial"/>
          <w:sz w:val="22"/>
          <w:szCs w:val="22"/>
        </w:rPr>
        <w:t>Making the World: An Introduction to the History of Technology</w:t>
      </w:r>
    </w:p>
    <w:p w14:paraId="357E39B2" w14:textId="70638D21" w:rsidR="00BF3EFE" w:rsidRPr="00084C61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HISTSCI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1385 – </w:t>
      </w:r>
      <w:r w:rsidR="0005034E" w:rsidRPr="0005034E">
        <w:rPr>
          <w:rFonts w:ascii="Arial" w:eastAsia="Calibri" w:hAnsi="Arial" w:cs="Arial"/>
          <w:sz w:val="22"/>
          <w:szCs w:val="22"/>
        </w:rPr>
        <w:t>Water: The Politics and Uncertain Futures of Drought and Climate Change</w:t>
      </w:r>
    </w:p>
    <w:p w14:paraId="46784206" w14:textId="0ADBE7B9" w:rsidR="00BF3EFE" w:rsidRPr="00084C61" w:rsidRDefault="00CB3059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HISTSCI</w:t>
      </w:r>
      <w:r w:rsidR="00BF3EFE" w:rsidRPr="00084C61">
        <w:rPr>
          <w:rFonts w:ascii="Arial" w:eastAsia="Calibri" w:hAnsi="Arial" w:cs="Arial"/>
          <w:sz w:val="22"/>
          <w:szCs w:val="22"/>
        </w:rPr>
        <w:t xml:space="preserve"> 1410 – </w:t>
      </w:r>
      <w:r w:rsidR="0005034E" w:rsidRPr="0005034E">
        <w:rPr>
          <w:rFonts w:ascii="Arial" w:eastAsia="Calibri" w:hAnsi="Arial" w:cs="Arial"/>
          <w:sz w:val="22"/>
          <w:szCs w:val="22"/>
        </w:rPr>
        <w:t>Health and Climate Crises: A History</w:t>
      </w:r>
    </w:p>
    <w:p w14:paraId="0AE7316C" w14:textId="47486856" w:rsidR="00C26895" w:rsidRDefault="00C26895" w:rsidP="009F2EBF">
      <w:pPr>
        <w:spacing w:after="60"/>
        <w:ind w:left="270" w:hanging="27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OEB 110 – Forests, Carbon and Climate</w:t>
      </w:r>
    </w:p>
    <w:p w14:paraId="0E89AA4A" w14:textId="6C04B02A" w:rsidR="00BF3EFE" w:rsidRPr="00084C61" w:rsidRDefault="00BF3EFE" w:rsidP="009F2EBF">
      <w:pPr>
        <w:spacing w:after="60"/>
        <w:ind w:left="270" w:hanging="270"/>
        <w:rPr>
          <w:rFonts w:ascii="Arial" w:hAnsi="Arial" w:cs="Arial"/>
          <w:sz w:val="22"/>
          <w:szCs w:val="22"/>
        </w:rPr>
      </w:pPr>
      <w:r w:rsidRPr="00084C61">
        <w:rPr>
          <w:rFonts w:ascii="Arial" w:eastAsia="Calibri" w:hAnsi="Arial" w:cs="Arial"/>
          <w:sz w:val="22"/>
          <w:szCs w:val="22"/>
        </w:rPr>
        <w:t xml:space="preserve">OEB 120 – </w:t>
      </w:r>
      <w:r w:rsidR="0005034E" w:rsidRPr="0005034E">
        <w:rPr>
          <w:rFonts w:ascii="Arial" w:eastAsia="Calibri" w:hAnsi="Arial" w:cs="Arial"/>
          <w:sz w:val="22"/>
          <w:szCs w:val="22"/>
        </w:rPr>
        <w:t>Plant Ecophysiology and Diversity</w:t>
      </w:r>
    </w:p>
    <w:p w14:paraId="5F398AA9" w14:textId="6446EF7F" w:rsidR="009F2EBF" w:rsidRDefault="00BF3EFE" w:rsidP="00C26895">
      <w:pPr>
        <w:spacing w:after="60"/>
        <w:ind w:left="270" w:hanging="270"/>
        <w:rPr>
          <w:rFonts w:ascii="Arial" w:eastAsia="Calibri" w:hAnsi="Arial" w:cs="Arial"/>
          <w:sz w:val="22"/>
          <w:szCs w:val="22"/>
        </w:rPr>
        <w:sectPr w:rsidR="009F2EBF" w:rsidSect="009F2EBF">
          <w:type w:val="continuous"/>
          <w:pgSz w:w="12240" w:h="15840"/>
          <w:pgMar w:top="720" w:right="720" w:bottom="720" w:left="720" w:header="708" w:footer="708" w:gutter="0"/>
          <w:cols w:num="2" w:space="720"/>
          <w:docGrid w:linePitch="360"/>
        </w:sectPr>
      </w:pPr>
      <w:r w:rsidRPr="00084C61">
        <w:rPr>
          <w:rFonts w:ascii="Arial" w:eastAsia="Calibri" w:hAnsi="Arial" w:cs="Arial"/>
          <w:sz w:val="22"/>
          <w:szCs w:val="22"/>
        </w:rPr>
        <w:t>S</w:t>
      </w:r>
      <w:r w:rsidR="0005034E">
        <w:rPr>
          <w:rFonts w:ascii="Arial" w:eastAsia="Calibri" w:hAnsi="Arial" w:cs="Arial"/>
          <w:sz w:val="22"/>
          <w:szCs w:val="22"/>
        </w:rPr>
        <w:t>CI</w:t>
      </w:r>
      <w:r w:rsidRPr="00084C61">
        <w:rPr>
          <w:rFonts w:ascii="Arial" w:eastAsia="Calibri" w:hAnsi="Arial" w:cs="Arial"/>
          <w:sz w:val="22"/>
          <w:szCs w:val="22"/>
        </w:rPr>
        <w:t xml:space="preserve"> 6486 – </w:t>
      </w:r>
      <w:r w:rsidR="0005034E" w:rsidRPr="0005034E">
        <w:rPr>
          <w:rFonts w:ascii="Arial" w:eastAsia="Calibri" w:hAnsi="Arial" w:cs="Arial"/>
          <w:sz w:val="22"/>
          <w:szCs w:val="22"/>
        </w:rPr>
        <w:t>BioFabrication</w:t>
      </w:r>
      <w:r w:rsidR="0005034E">
        <w:rPr>
          <w:rFonts w:ascii="Arial" w:eastAsia="Calibri" w:hAnsi="Arial" w:cs="Arial"/>
          <w:sz w:val="22"/>
          <w:szCs w:val="22"/>
        </w:rPr>
        <w:t xml:space="preserve"> (GSD)</w:t>
      </w:r>
    </w:p>
    <w:p w14:paraId="4D735102" w14:textId="77777777" w:rsidR="00BF3EFE" w:rsidRPr="000459D6" w:rsidRDefault="00BF3EFE" w:rsidP="000459D6">
      <w:pPr>
        <w:jc w:val="both"/>
        <w:rPr>
          <w:sz w:val="22"/>
          <w:szCs w:val="22"/>
          <w:u w:val="single"/>
          <w:lang w:eastAsia="ko-KR"/>
        </w:rPr>
      </w:pPr>
    </w:p>
    <w:sectPr w:rsidR="00BF3EFE" w:rsidRPr="000459D6" w:rsidSect="009F2EBF">
      <w:type w:val="continuous"/>
      <w:pgSz w:w="12240" w:h="15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64408" w14:textId="77777777" w:rsidR="00D47FEF" w:rsidRDefault="00D47FEF" w:rsidP="00584F1F">
      <w:r>
        <w:separator/>
      </w:r>
    </w:p>
  </w:endnote>
  <w:endnote w:type="continuationSeparator" w:id="0">
    <w:p w14:paraId="1EADEFD3" w14:textId="77777777" w:rsidR="00D47FEF" w:rsidRDefault="00D47FEF" w:rsidP="00584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0967A" w14:textId="77777777" w:rsidR="00D47FEF" w:rsidRDefault="00D47FEF" w:rsidP="00584F1F">
      <w:r>
        <w:separator/>
      </w:r>
    </w:p>
  </w:footnote>
  <w:footnote w:type="continuationSeparator" w:id="0">
    <w:p w14:paraId="79162B41" w14:textId="77777777" w:rsidR="00D47FEF" w:rsidRDefault="00D47FEF" w:rsidP="00584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E52854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8FC8EA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5FA66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6304AE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B18FB3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A2EC9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CA8B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166D8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983A8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44B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96220F"/>
    <w:multiLevelType w:val="hybridMultilevel"/>
    <w:tmpl w:val="E51C09A0"/>
    <w:lvl w:ilvl="0" w:tplc="04090001">
      <w:start w:val="1"/>
      <w:numFmt w:val="bullet"/>
      <w:lvlText w:val=""/>
      <w:lvlJc w:val="left"/>
      <w:pPr>
        <w:ind w:left="6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1" w15:restartNumberingAfterBreak="0">
    <w:nsid w:val="0B5A30E5"/>
    <w:multiLevelType w:val="hybridMultilevel"/>
    <w:tmpl w:val="0EA06206"/>
    <w:lvl w:ilvl="0" w:tplc="191A5AA0">
      <w:start w:val="1"/>
      <w:numFmt w:val="bullet"/>
      <w:lvlText w:val="•"/>
      <w:lvlJc w:val="left"/>
      <w:pPr>
        <w:ind w:left="360" w:hanging="260"/>
      </w:pPr>
    </w:lvl>
    <w:lvl w:ilvl="1" w:tplc="02F2671C">
      <w:numFmt w:val="decimal"/>
      <w:lvlText w:val=""/>
      <w:lvlJc w:val="left"/>
    </w:lvl>
    <w:lvl w:ilvl="2" w:tplc="02D8644E">
      <w:numFmt w:val="decimal"/>
      <w:lvlText w:val=""/>
      <w:lvlJc w:val="left"/>
    </w:lvl>
    <w:lvl w:ilvl="3" w:tplc="83F4AE7C">
      <w:numFmt w:val="decimal"/>
      <w:lvlText w:val=""/>
      <w:lvlJc w:val="left"/>
    </w:lvl>
    <w:lvl w:ilvl="4" w:tplc="6D8AE7B4">
      <w:numFmt w:val="decimal"/>
      <w:lvlText w:val=""/>
      <w:lvlJc w:val="left"/>
    </w:lvl>
    <w:lvl w:ilvl="5" w:tplc="7B0E3400">
      <w:numFmt w:val="decimal"/>
      <w:lvlText w:val=""/>
      <w:lvlJc w:val="left"/>
    </w:lvl>
    <w:lvl w:ilvl="6" w:tplc="34FC3236">
      <w:numFmt w:val="decimal"/>
      <w:lvlText w:val=""/>
      <w:lvlJc w:val="left"/>
    </w:lvl>
    <w:lvl w:ilvl="7" w:tplc="BF7EE082">
      <w:numFmt w:val="decimal"/>
      <w:lvlText w:val=""/>
      <w:lvlJc w:val="left"/>
    </w:lvl>
    <w:lvl w:ilvl="8" w:tplc="963C1D4C">
      <w:numFmt w:val="decimal"/>
      <w:lvlText w:val=""/>
      <w:lvlJc w:val="left"/>
    </w:lvl>
  </w:abstractNum>
  <w:abstractNum w:abstractNumId="12" w15:restartNumberingAfterBreak="0">
    <w:nsid w:val="339E7577"/>
    <w:multiLevelType w:val="hybridMultilevel"/>
    <w:tmpl w:val="44EA2E20"/>
    <w:lvl w:ilvl="0" w:tplc="04090001">
      <w:start w:val="1"/>
      <w:numFmt w:val="bullet"/>
      <w:lvlText w:val=""/>
      <w:lvlJc w:val="left"/>
      <w:pPr>
        <w:ind w:left="9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13" w15:restartNumberingAfterBreak="0">
    <w:nsid w:val="523F095C"/>
    <w:multiLevelType w:val="hybridMultilevel"/>
    <w:tmpl w:val="93C43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C929A6"/>
    <w:multiLevelType w:val="hybridMultilevel"/>
    <w:tmpl w:val="22BC00FC"/>
    <w:lvl w:ilvl="0" w:tplc="FA288A14">
      <w:start w:val="1"/>
      <w:numFmt w:val="bullet"/>
      <w:lvlText w:val="●"/>
      <w:lvlJc w:val="left"/>
      <w:pPr>
        <w:ind w:left="720" w:hanging="360"/>
      </w:pPr>
    </w:lvl>
    <w:lvl w:ilvl="1" w:tplc="B4AA6566">
      <w:start w:val="1"/>
      <w:numFmt w:val="bullet"/>
      <w:lvlText w:val="○"/>
      <w:lvlJc w:val="left"/>
      <w:pPr>
        <w:ind w:left="1440" w:hanging="360"/>
      </w:pPr>
    </w:lvl>
    <w:lvl w:ilvl="2" w:tplc="8BA2594E">
      <w:start w:val="1"/>
      <w:numFmt w:val="bullet"/>
      <w:lvlText w:val="■"/>
      <w:lvlJc w:val="left"/>
      <w:pPr>
        <w:ind w:left="2160" w:hanging="360"/>
      </w:pPr>
    </w:lvl>
    <w:lvl w:ilvl="3" w:tplc="7B642506">
      <w:start w:val="1"/>
      <w:numFmt w:val="bullet"/>
      <w:lvlText w:val="●"/>
      <w:lvlJc w:val="left"/>
      <w:pPr>
        <w:ind w:left="2880" w:hanging="360"/>
      </w:pPr>
    </w:lvl>
    <w:lvl w:ilvl="4" w:tplc="CE121C26">
      <w:start w:val="1"/>
      <w:numFmt w:val="bullet"/>
      <w:lvlText w:val="○"/>
      <w:lvlJc w:val="left"/>
      <w:pPr>
        <w:ind w:left="3600" w:hanging="360"/>
      </w:pPr>
    </w:lvl>
    <w:lvl w:ilvl="5" w:tplc="2D3CC4E8">
      <w:start w:val="1"/>
      <w:numFmt w:val="bullet"/>
      <w:lvlText w:val="■"/>
      <w:lvlJc w:val="left"/>
      <w:pPr>
        <w:ind w:left="4320" w:hanging="360"/>
      </w:pPr>
    </w:lvl>
    <w:lvl w:ilvl="6" w:tplc="756C44A4">
      <w:start w:val="1"/>
      <w:numFmt w:val="bullet"/>
      <w:lvlText w:val="●"/>
      <w:lvlJc w:val="left"/>
      <w:pPr>
        <w:ind w:left="5040" w:hanging="360"/>
      </w:pPr>
    </w:lvl>
    <w:lvl w:ilvl="7" w:tplc="CB9EEED6">
      <w:start w:val="1"/>
      <w:numFmt w:val="bullet"/>
      <w:lvlText w:val="●"/>
      <w:lvlJc w:val="left"/>
      <w:pPr>
        <w:ind w:left="5760" w:hanging="360"/>
      </w:pPr>
    </w:lvl>
    <w:lvl w:ilvl="8" w:tplc="137CCDD8">
      <w:start w:val="1"/>
      <w:numFmt w:val="bullet"/>
      <w:lvlText w:val="●"/>
      <w:lvlJc w:val="left"/>
      <w:pPr>
        <w:ind w:left="6480" w:hanging="360"/>
      </w:pPr>
    </w:lvl>
  </w:abstractNum>
  <w:num w:numId="1" w16cid:durableId="1989434053">
    <w:abstractNumId w:val="14"/>
    <w:lvlOverride w:ilvl="0">
      <w:startOverride w:val="1"/>
    </w:lvlOverride>
  </w:num>
  <w:num w:numId="2" w16cid:durableId="1949192581">
    <w:abstractNumId w:val="11"/>
    <w:lvlOverride w:ilvl="0">
      <w:startOverride w:val="1"/>
    </w:lvlOverride>
  </w:num>
  <w:num w:numId="3" w16cid:durableId="1045061696">
    <w:abstractNumId w:val="12"/>
  </w:num>
  <w:num w:numId="4" w16cid:durableId="1221864752">
    <w:abstractNumId w:val="13"/>
  </w:num>
  <w:num w:numId="5" w16cid:durableId="106243844">
    <w:abstractNumId w:val="10"/>
  </w:num>
  <w:num w:numId="6" w16cid:durableId="2122990176">
    <w:abstractNumId w:val="9"/>
  </w:num>
  <w:num w:numId="7" w16cid:durableId="804393839">
    <w:abstractNumId w:val="7"/>
  </w:num>
  <w:num w:numId="8" w16cid:durableId="1271858885">
    <w:abstractNumId w:val="6"/>
  </w:num>
  <w:num w:numId="9" w16cid:durableId="32926342">
    <w:abstractNumId w:val="5"/>
  </w:num>
  <w:num w:numId="10" w16cid:durableId="653459613">
    <w:abstractNumId w:val="4"/>
  </w:num>
  <w:num w:numId="11" w16cid:durableId="119034893">
    <w:abstractNumId w:val="8"/>
  </w:num>
  <w:num w:numId="12" w16cid:durableId="1377660328">
    <w:abstractNumId w:val="3"/>
  </w:num>
  <w:num w:numId="13" w16cid:durableId="348800077">
    <w:abstractNumId w:val="2"/>
  </w:num>
  <w:num w:numId="14" w16cid:durableId="1065952528">
    <w:abstractNumId w:val="1"/>
  </w:num>
  <w:num w:numId="15" w16cid:durableId="999230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45A"/>
    <w:rsid w:val="000459D6"/>
    <w:rsid w:val="0005034E"/>
    <w:rsid w:val="001C40A7"/>
    <w:rsid w:val="00356353"/>
    <w:rsid w:val="003A345A"/>
    <w:rsid w:val="004127C4"/>
    <w:rsid w:val="00423B46"/>
    <w:rsid w:val="00550C20"/>
    <w:rsid w:val="00584F1F"/>
    <w:rsid w:val="008616E4"/>
    <w:rsid w:val="009D416B"/>
    <w:rsid w:val="009F2EBF"/>
    <w:rsid w:val="00B506CF"/>
    <w:rsid w:val="00B74AEE"/>
    <w:rsid w:val="00BF3EFE"/>
    <w:rsid w:val="00C26895"/>
    <w:rsid w:val="00CB3059"/>
    <w:rsid w:val="00D47FEF"/>
    <w:rsid w:val="00D7238A"/>
    <w:rsid w:val="00D81F1C"/>
    <w:rsid w:val="00DB58E8"/>
    <w:rsid w:val="00FD2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343B63"/>
  <w15:docId w15:val="{3B2A9828-0003-4C9F-9F1A-76126B85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F1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F1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F1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5034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F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F1F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84F1F"/>
  </w:style>
  <w:style w:type="paragraph" w:styleId="BlockText">
    <w:name w:val="Block Text"/>
    <w:basedOn w:val="Normal"/>
    <w:uiPriority w:val="99"/>
    <w:semiHidden/>
    <w:unhideWhenUsed/>
    <w:rsid w:val="00584F1F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584F1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84F1F"/>
  </w:style>
  <w:style w:type="paragraph" w:styleId="BodyText2">
    <w:name w:val="Body Text 2"/>
    <w:basedOn w:val="Normal"/>
    <w:link w:val="BodyText2Char"/>
    <w:uiPriority w:val="99"/>
    <w:semiHidden/>
    <w:unhideWhenUsed/>
    <w:rsid w:val="00584F1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84F1F"/>
  </w:style>
  <w:style w:type="paragraph" w:styleId="BodyText3">
    <w:name w:val="Body Text 3"/>
    <w:basedOn w:val="Normal"/>
    <w:link w:val="BodyText3Char"/>
    <w:uiPriority w:val="99"/>
    <w:semiHidden/>
    <w:unhideWhenUsed/>
    <w:rsid w:val="00584F1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84F1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84F1F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84F1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84F1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84F1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84F1F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84F1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84F1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84F1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84F1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84F1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84F1F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84F1F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84F1F"/>
  </w:style>
  <w:style w:type="paragraph" w:styleId="CommentText">
    <w:name w:val="annotation text"/>
    <w:basedOn w:val="Normal"/>
    <w:link w:val="CommentTextChar"/>
    <w:uiPriority w:val="99"/>
    <w:semiHidden/>
    <w:unhideWhenUsed/>
    <w:rsid w:val="00584F1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4F1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4F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4F1F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84F1F"/>
  </w:style>
  <w:style w:type="character" w:customStyle="1" w:styleId="DateChar">
    <w:name w:val="Date Char"/>
    <w:basedOn w:val="DefaultParagraphFont"/>
    <w:link w:val="Date"/>
    <w:uiPriority w:val="99"/>
    <w:semiHidden/>
    <w:rsid w:val="00584F1F"/>
  </w:style>
  <w:style w:type="paragraph" w:styleId="DocumentMap">
    <w:name w:val="Document Map"/>
    <w:basedOn w:val="Normal"/>
    <w:link w:val="DocumentMapChar"/>
    <w:uiPriority w:val="99"/>
    <w:semiHidden/>
    <w:unhideWhenUsed/>
    <w:rsid w:val="00584F1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84F1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84F1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84F1F"/>
  </w:style>
  <w:style w:type="paragraph" w:styleId="EnvelopeAddress">
    <w:name w:val="envelope address"/>
    <w:basedOn w:val="Normal"/>
    <w:uiPriority w:val="99"/>
    <w:semiHidden/>
    <w:unhideWhenUsed/>
    <w:rsid w:val="00584F1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84F1F"/>
    <w:rPr>
      <w:rFonts w:asciiTheme="majorHAnsi" w:eastAsiaTheme="majorEastAsia" w:hAnsiTheme="majorHAnsi" w:cstheme="majorBidi"/>
    </w:rPr>
  </w:style>
  <w:style w:type="paragraph" w:styleId="Footer">
    <w:name w:val="footer"/>
    <w:basedOn w:val="Normal"/>
    <w:link w:val="FooterChar"/>
    <w:uiPriority w:val="99"/>
    <w:unhideWhenUsed/>
    <w:rsid w:val="00584F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F1F"/>
  </w:style>
  <w:style w:type="paragraph" w:styleId="Header">
    <w:name w:val="header"/>
    <w:basedOn w:val="Normal"/>
    <w:link w:val="HeaderChar"/>
    <w:uiPriority w:val="99"/>
    <w:unhideWhenUsed/>
    <w:rsid w:val="00584F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F1F"/>
  </w:style>
  <w:style w:type="character" w:customStyle="1" w:styleId="Heading7Char">
    <w:name w:val="Heading 7 Char"/>
    <w:basedOn w:val="DefaultParagraphFont"/>
    <w:link w:val="Heading7"/>
    <w:uiPriority w:val="9"/>
    <w:semiHidden/>
    <w:rsid w:val="00584F1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F1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F1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84F1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84F1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84F1F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84F1F"/>
    <w:rPr>
      <w:rFonts w:ascii="Consolas" w:hAnsi="Consola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84F1F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84F1F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84F1F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84F1F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84F1F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84F1F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84F1F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84F1F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84F1F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84F1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F1F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F1F"/>
    <w:rPr>
      <w:i/>
      <w:iCs/>
      <w:color w:val="156082" w:themeColor="accent1"/>
    </w:rPr>
  </w:style>
  <w:style w:type="paragraph" w:styleId="List">
    <w:name w:val="List"/>
    <w:basedOn w:val="Normal"/>
    <w:uiPriority w:val="99"/>
    <w:semiHidden/>
    <w:unhideWhenUsed/>
    <w:rsid w:val="00584F1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84F1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84F1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84F1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84F1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84F1F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84F1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84F1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84F1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84F1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84F1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84F1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84F1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84F1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84F1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84F1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84F1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84F1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84F1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84F1F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84F1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84F1F"/>
    <w:rPr>
      <w:rFonts w:ascii="Consolas" w:hAnsi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84F1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84F1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584F1F"/>
  </w:style>
  <w:style w:type="paragraph" w:styleId="NormalWeb">
    <w:name w:val="Normal (Web)"/>
    <w:basedOn w:val="Normal"/>
    <w:uiPriority w:val="99"/>
    <w:semiHidden/>
    <w:unhideWhenUsed/>
    <w:rsid w:val="00584F1F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84F1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84F1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84F1F"/>
  </w:style>
  <w:style w:type="paragraph" w:styleId="PlainText">
    <w:name w:val="Plain Text"/>
    <w:basedOn w:val="Normal"/>
    <w:link w:val="PlainTextChar"/>
    <w:uiPriority w:val="99"/>
    <w:semiHidden/>
    <w:unhideWhenUsed/>
    <w:rsid w:val="00584F1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4F1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84F1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F1F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84F1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84F1F"/>
  </w:style>
  <w:style w:type="paragraph" w:styleId="Signature">
    <w:name w:val="Signature"/>
    <w:basedOn w:val="Normal"/>
    <w:link w:val="SignatureChar"/>
    <w:uiPriority w:val="99"/>
    <w:semiHidden/>
    <w:unhideWhenUsed/>
    <w:rsid w:val="00584F1F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84F1F"/>
  </w:style>
  <w:style w:type="paragraph" w:styleId="Subtitle">
    <w:name w:val="Subtitle"/>
    <w:basedOn w:val="Normal"/>
    <w:next w:val="Normal"/>
    <w:link w:val="SubtitleChar"/>
    <w:uiPriority w:val="11"/>
    <w:qFormat/>
    <w:rsid w:val="00584F1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84F1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84F1F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84F1F"/>
  </w:style>
  <w:style w:type="paragraph" w:styleId="TOAHeading">
    <w:name w:val="toa heading"/>
    <w:basedOn w:val="Normal"/>
    <w:next w:val="Normal"/>
    <w:uiPriority w:val="99"/>
    <w:semiHidden/>
    <w:unhideWhenUsed/>
    <w:rsid w:val="00584F1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84F1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84F1F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84F1F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84F1F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84F1F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84F1F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84F1F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84F1F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84F1F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4F1F"/>
    <w:pPr>
      <w:keepNext/>
      <w:keepLines/>
      <w:spacing w:before="240"/>
      <w:outlineLvl w:val="9"/>
    </w:pPr>
    <w:rPr>
      <w:rFonts w:asciiTheme="majorHAnsi" w:eastAsiaTheme="majorEastAsia" w:hAnsiTheme="majorHAnsi" w:cstheme="majorBidi"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4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Ulrich, Patrick D</cp:lastModifiedBy>
  <cp:revision>2</cp:revision>
  <cp:lastPrinted>2026-07-31T14:54:00Z</cp:lastPrinted>
  <dcterms:created xsi:type="dcterms:W3CDTF">2026-07-27T16:59:00Z</dcterms:created>
  <dcterms:modified xsi:type="dcterms:W3CDTF">2026-08-25T17:56:00Z</dcterms:modified>
</cp:coreProperties>
</file>